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20291" w:rsidRPr="00807165" w:rsidRDefault="00A20291" w:rsidP="3137B95E">
      <w:pPr>
        <w:spacing w:after="0"/>
        <w:jc w:val="both"/>
        <w:rPr>
          <w:rFonts w:asciiTheme="majorHAnsi" w:hAnsiTheme="majorHAnsi"/>
          <w:sz w:val="4"/>
          <w:szCs w:val="4"/>
        </w:rPr>
      </w:pPr>
    </w:p>
    <w:p w14:paraId="0A37501D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DAB6C7B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2EB378F" w14:textId="77777777" w:rsidR="00B338CE" w:rsidRPr="00807165" w:rsidRDefault="00D778F4" w:rsidP="00CE7759">
      <w:pPr>
        <w:spacing w:after="0"/>
        <w:rPr>
          <w:rFonts w:asciiTheme="majorHAnsi" w:hAnsiTheme="majorHAnsi"/>
          <w:sz w:val="4"/>
          <w:szCs w:val="4"/>
        </w:rPr>
      </w:pPr>
      <w:r w:rsidRPr="00807165">
        <w:rPr>
          <w:rFonts w:asciiTheme="majorHAnsi" w:hAnsiTheme="majorHAnsi"/>
          <w:sz w:val="4"/>
          <w:szCs w:val="4"/>
        </w:rPr>
        <w:tab/>
      </w:r>
    </w:p>
    <w:p w14:paraId="6A05A809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A39BBE3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6835"/>
      </w:tblGrid>
      <w:tr w:rsidR="006D2280" w:rsidRPr="00807165" w14:paraId="6E9289E5" w14:textId="77777777" w:rsidTr="6E4E27D6">
        <w:trPr>
          <w:jc w:val="center"/>
        </w:trPr>
        <w:tc>
          <w:tcPr>
            <w:tcW w:w="1807" w:type="dxa"/>
          </w:tcPr>
          <w:p w14:paraId="5D770A86" w14:textId="77777777" w:rsidR="006D2280" w:rsidRPr="00807165" w:rsidRDefault="00CC67AD" w:rsidP="00AA49BA">
            <w:pPr>
              <w:rPr>
                <w:rFonts w:asciiTheme="majorHAnsi" w:hAnsiTheme="majorHAnsi"/>
                <w:b/>
              </w:rPr>
            </w:pPr>
            <w:r w:rsidRPr="00807165">
              <w:rPr>
                <w:rFonts w:asciiTheme="majorHAnsi" w:hAnsiTheme="majorHAnsi"/>
                <w:b/>
              </w:rPr>
              <w:t>FUNÇÃO</w:t>
            </w:r>
            <w:r w:rsidR="00DF648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5" w:type="dxa"/>
          </w:tcPr>
          <w:p w14:paraId="37B4F6D8" w14:textId="7D8F1A87" w:rsidR="00185DDF" w:rsidRPr="00807165" w:rsidRDefault="6E4E27D6" w:rsidP="6E4E27D6">
            <w:pPr>
              <w:tabs>
                <w:tab w:val="left" w:pos="1470"/>
              </w:tabs>
              <w:rPr>
                <w:rFonts w:asciiTheme="majorHAnsi" w:hAnsiTheme="majorHAnsi"/>
              </w:rPr>
            </w:pPr>
            <w:r w:rsidRPr="6E4E27D6">
              <w:rPr>
                <w:rFonts w:asciiTheme="majorHAnsi" w:hAnsiTheme="majorHAnsi"/>
              </w:rPr>
              <w:t>PROCEDIMENTO DE SOLICITAÇÃO DE TROCA MFE - TANCA</w:t>
            </w:r>
          </w:p>
        </w:tc>
      </w:tr>
      <w:tr w:rsidR="006D2280" w:rsidRPr="00807165" w14:paraId="41C8F396" w14:textId="77777777" w:rsidTr="6E4E27D6">
        <w:trPr>
          <w:jc w:val="center"/>
        </w:trPr>
        <w:tc>
          <w:tcPr>
            <w:tcW w:w="1807" w:type="dxa"/>
          </w:tcPr>
          <w:p w14:paraId="72A3D3EC" w14:textId="77777777" w:rsidR="006D2280" w:rsidRPr="00807165" w:rsidRDefault="006D2280" w:rsidP="00AA49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35" w:type="dxa"/>
          </w:tcPr>
          <w:p w14:paraId="0D0B940D" w14:textId="77777777" w:rsidR="005D4AD5" w:rsidRPr="00807165" w:rsidRDefault="005D4AD5" w:rsidP="00AC4AF3">
            <w:pPr>
              <w:tabs>
                <w:tab w:val="left" w:pos="1095"/>
              </w:tabs>
              <w:rPr>
                <w:rFonts w:asciiTheme="majorHAnsi" w:hAnsiTheme="majorHAnsi"/>
              </w:rPr>
            </w:pPr>
          </w:p>
        </w:tc>
      </w:tr>
    </w:tbl>
    <w:p w14:paraId="0E27B00A" w14:textId="77777777" w:rsidR="006D2280" w:rsidRPr="00807165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0061E4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4EAFD9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F0C3A" w:rsidRPr="00807165" w14:paraId="4F9E3064" w14:textId="77777777" w:rsidTr="6E4E27D6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4EB18F6D" w14:textId="77777777" w:rsidR="00DF648B" w:rsidRPr="00DF648B" w:rsidRDefault="00FD2794" w:rsidP="00DF648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NECESSIDADES </w:t>
            </w:r>
          </w:p>
        </w:tc>
      </w:tr>
      <w:tr w:rsidR="00AC4AF3" w:rsidRPr="00807165" w14:paraId="23A1F813" w14:textId="77777777" w:rsidTr="6E4E27D6">
        <w:trPr>
          <w:trHeight w:val="1383"/>
          <w:jc w:val="center"/>
        </w:trPr>
        <w:tc>
          <w:tcPr>
            <w:tcW w:w="9918" w:type="dxa"/>
            <w:shd w:val="clear" w:color="auto" w:fill="FFFFFF" w:themeFill="background1"/>
          </w:tcPr>
          <w:p w14:paraId="4B94D5A5" w14:textId="77777777" w:rsidR="00807165" w:rsidRDefault="00807165" w:rsidP="00807165">
            <w:pPr>
              <w:pStyle w:val="PargrafodaLista"/>
              <w:ind w:left="873"/>
              <w:rPr>
                <w:rFonts w:asciiTheme="majorHAnsi" w:hAnsiTheme="majorHAnsi"/>
                <w:sz w:val="24"/>
              </w:rPr>
            </w:pPr>
          </w:p>
          <w:p w14:paraId="342B0F71" w14:textId="54A5B5C3" w:rsidR="00E827FB" w:rsidRPr="00FD2794" w:rsidRDefault="2DA61D98" w:rsidP="00FB61AD">
            <w:pPr>
              <w:pStyle w:val="PargrafodaLista"/>
              <w:numPr>
                <w:ilvl w:val="0"/>
                <w:numId w:val="15"/>
              </w:numPr>
              <w:spacing w:line="276" w:lineRule="auto"/>
              <w:ind w:left="873" w:hanging="426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2DA61D98">
              <w:rPr>
                <w:rFonts w:asciiTheme="majorHAnsi" w:hAnsiTheme="majorHAnsi"/>
                <w:sz w:val="24"/>
                <w:szCs w:val="24"/>
              </w:rPr>
              <w:t>ACESSO A INTERNET</w:t>
            </w:r>
          </w:p>
        </w:tc>
      </w:tr>
      <w:tr w:rsidR="00953367" w:rsidRPr="00807165" w14:paraId="4D0352A1" w14:textId="77777777" w:rsidTr="6E4E27D6">
        <w:trPr>
          <w:trHeight w:val="302"/>
          <w:jc w:val="center"/>
        </w:trPr>
        <w:tc>
          <w:tcPr>
            <w:tcW w:w="9918" w:type="dxa"/>
            <w:shd w:val="clear" w:color="auto" w:fill="BFBFBF" w:themeFill="background1" w:themeFillShade="BF"/>
          </w:tcPr>
          <w:p w14:paraId="63E9183E" w14:textId="77777777" w:rsidR="006F6DCF" w:rsidRPr="00807165" w:rsidRDefault="00DF648B" w:rsidP="00CB67D0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sz w:val="32"/>
              </w:rPr>
              <w:t>APOIO</w:t>
            </w:r>
          </w:p>
        </w:tc>
      </w:tr>
      <w:tr w:rsidR="003B2704" w:rsidRPr="00807165" w14:paraId="18E69180" w14:textId="77777777" w:rsidTr="6E4E27D6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3DEEC669" w14:textId="77777777" w:rsidR="00807165" w:rsidRDefault="00807165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3656B9AB" w14:textId="77777777" w:rsidR="008F2081" w:rsidRDefault="008F2081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0F628ECA" w14:textId="6D8E92A8" w:rsidR="6E4E27D6" w:rsidRDefault="00FB61AD" w:rsidP="00FB61AD">
            <w:pPr>
              <w:pStyle w:val="PargrafodaLista"/>
              <w:numPr>
                <w:ilvl w:val="0"/>
                <w:numId w:val="16"/>
              </w:numPr>
              <w:rPr>
                <w:rFonts w:eastAsiaTheme="minorEastAsia"/>
              </w:rPr>
            </w:pPr>
            <w:hyperlink r:id="rId8">
              <w:r w:rsidR="6E4E27D6" w:rsidRPr="6E4E27D6">
                <w:rPr>
                  <w:rStyle w:val="Hyperlink"/>
                </w:rPr>
                <w:t>https://www.tanca.com.br/suporte.php</w:t>
              </w:r>
            </w:hyperlink>
          </w:p>
          <w:p w14:paraId="45FB0818" w14:textId="77777777" w:rsidR="0038524A" w:rsidRPr="0038524A" w:rsidRDefault="0038524A" w:rsidP="0038524A">
            <w:pPr>
              <w:pStyle w:val="PargrafodaLista"/>
              <w:ind w:left="1800"/>
              <w:rPr>
                <w:rFonts w:asciiTheme="majorHAnsi" w:hAnsiTheme="majorHAnsi"/>
                <w:sz w:val="24"/>
                <w:szCs w:val="24"/>
              </w:rPr>
            </w:pPr>
          </w:p>
          <w:p w14:paraId="049F31CB" w14:textId="77777777" w:rsidR="008F2081" w:rsidRPr="008F2081" w:rsidRDefault="008F2081" w:rsidP="008F2081">
            <w:pPr>
              <w:pStyle w:val="PargrafodaLista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3128261" w14:textId="77777777" w:rsidR="00CE7759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2486C05" w14:textId="77777777" w:rsidR="0038524A" w:rsidRPr="00807165" w:rsidRDefault="0038524A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101652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735B9" w:rsidRPr="00807165" w14:paraId="335891C9" w14:textId="77777777" w:rsidTr="6E4E27D6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55501EBA" w14:textId="77777777" w:rsidR="00953367" w:rsidRPr="00807165" w:rsidRDefault="000C653C" w:rsidP="009533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ETAPAS </w:t>
            </w:r>
          </w:p>
        </w:tc>
      </w:tr>
      <w:tr w:rsidR="003735B9" w:rsidRPr="00807165" w14:paraId="29F49630" w14:textId="77777777" w:rsidTr="6E4E27D6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4B99056E" w14:textId="77777777" w:rsidR="00954A09" w:rsidRDefault="00954A09" w:rsidP="00DF648B">
            <w:pPr>
              <w:rPr>
                <w:b/>
              </w:rPr>
            </w:pPr>
          </w:p>
          <w:p w14:paraId="1299C43A" w14:textId="77777777" w:rsidR="00954A09" w:rsidRDefault="00954A09" w:rsidP="00DF648B">
            <w:pPr>
              <w:rPr>
                <w:b/>
              </w:rPr>
            </w:pPr>
          </w:p>
          <w:p w14:paraId="4DDBEF00" w14:textId="77777777" w:rsidR="00954A09" w:rsidRDefault="00954A09" w:rsidP="00DF648B">
            <w:pPr>
              <w:rPr>
                <w:b/>
              </w:rPr>
            </w:pPr>
          </w:p>
          <w:p w14:paraId="6E679E38" w14:textId="77777777" w:rsidR="00DF648B" w:rsidRDefault="00DF648B" w:rsidP="00DF648B">
            <w:pPr>
              <w:rPr>
                <w:b/>
                <w:sz w:val="24"/>
                <w:szCs w:val="24"/>
              </w:rPr>
            </w:pPr>
            <w:r w:rsidRPr="00673029">
              <w:rPr>
                <w:b/>
                <w:sz w:val="24"/>
                <w:szCs w:val="24"/>
              </w:rPr>
              <w:t xml:space="preserve">1 </w:t>
            </w:r>
            <w:r w:rsidR="003B5885" w:rsidRPr="00673029">
              <w:rPr>
                <w:b/>
                <w:sz w:val="24"/>
                <w:szCs w:val="24"/>
              </w:rPr>
              <w:t>ETAPA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14:paraId="3461D779" w14:textId="77777777" w:rsidR="008F2081" w:rsidRPr="00673029" w:rsidRDefault="008F2081" w:rsidP="00DF648B">
            <w:pPr>
              <w:rPr>
                <w:b/>
                <w:sz w:val="24"/>
                <w:szCs w:val="24"/>
              </w:rPr>
            </w:pPr>
          </w:p>
          <w:p w14:paraId="0E40C4CF" w14:textId="0E08A96C" w:rsidR="6E4E27D6" w:rsidRDefault="6E4E27D6" w:rsidP="00FB61AD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>Entrar no link e clicar em “CLIQUE AQUI e entre em contato para solicitar suporte técnico.”</w:t>
            </w:r>
          </w:p>
          <w:p w14:paraId="6B54358C" w14:textId="6AF67A0D" w:rsidR="6E4E27D6" w:rsidRDefault="6E4E27D6" w:rsidP="6E4E27D6">
            <w:pPr>
              <w:spacing w:line="259" w:lineRule="auto"/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0DE63C5B" wp14:editId="48FF78C3">
                  <wp:extent cx="4572000" cy="2333625"/>
                  <wp:effectExtent l="0" t="0" r="0" b="0"/>
                  <wp:docPr id="855769558" name="Imagem 85576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0F4AF" w14:textId="5E00BC2D" w:rsidR="6E4E27D6" w:rsidRDefault="6E4E27D6" w:rsidP="6E4E27D6">
            <w:pPr>
              <w:spacing w:line="259" w:lineRule="auto"/>
              <w:ind w:left="360"/>
              <w:jc w:val="center"/>
              <w:rPr>
                <w:sz w:val="24"/>
                <w:szCs w:val="24"/>
              </w:rPr>
            </w:pPr>
          </w:p>
          <w:p w14:paraId="3C0C5E21" w14:textId="40615EB6" w:rsidR="6E4E27D6" w:rsidRDefault="6E4E27D6" w:rsidP="00FB61AD">
            <w:pPr>
              <w:pStyle w:val="PargrafodaLista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>Uma tela de login será aberta, os seguintes dados devem ser utilizados</w:t>
            </w:r>
          </w:p>
          <w:p w14:paraId="04270ED2" w14:textId="2F14CF1D" w:rsidR="6E4E27D6" w:rsidRDefault="6E4E27D6" w:rsidP="00FB61AD">
            <w:pPr>
              <w:pStyle w:val="PargrafodaLista"/>
              <w:numPr>
                <w:ilvl w:val="0"/>
                <w:numId w:val="11"/>
              </w:numPr>
              <w:spacing w:line="259" w:lineRule="auto"/>
              <w:ind w:left="360" w:firstLine="708"/>
              <w:rPr>
                <w:rFonts w:eastAsiaTheme="minorEastAsia"/>
                <w:sz w:val="24"/>
                <w:szCs w:val="24"/>
              </w:rPr>
            </w:pPr>
            <w:proofErr w:type="spellStart"/>
            <w:r w:rsidRPr="6E4E27D6">
              <w:rPr>
                <w:sz w:val="24"/>
                <w:szCs w:val="24"/>
              </w:rPr>
              <w:t>Email</w:t>
            </w:r>
            <w:proofErr w:type="spellEnd"/>
            <w:r w:rsidRPr="6E4E27D6">
              <w:rPr>
                <w:sz w:val="24"/>
                <w:szCs w:val="24"/>
              </w:rPr>
              <w:t xml:space="preserve">: </w:t>
            </w:r>
            <w:hyperlink r:id="rId10">
              <w:r w:rsidRPr="6E4E27D6">
                <w:rPr>
                  <w:rStyle w:val="Hyperlink"/>
                  <w:color w:val="auto"/>
                  <w:sz w:val="24"/>
                  <w:szCs w:val="24"/>
                  <w:u w:val="none"/>
                </w:rPr>
                <w:t>mfe@automaserv.com.br</w:t>
              </w:r>
            </w:hyperlink>
          </w:p>
          <w:p w14:paraId="7752E506" w14:textId="46FB71CB" w:rsidR="6E4E27D6" w:rsidRDefault="6E4E27D6" w:rsidP="00FB61AD">
            <w:pPr>
              <w:pStyle w:val="PargrafodaLista"/>
              <w:numPr>
                <w:ilvl w:val="0"/>
                <w:numId w:val="11"/>
              </w:numPr>
              <w:spacing w:line="259" w:lineRule="auto"/>
              <w:ind w:left="360" w:firstLine="708"/>
              <w:rPr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>Senha: m0110484</w:t>
            </w:r>
          </w:p>
          <w:p w14:paraId="1A75DD71" w14:textId="630A70F7" w:rsidR="6E4E27D6" w:rsidRDefault="6E4E27D6" w:rsidP="6E4E27D6">
            <w:pPr>
              <w:spacing w:line="259" w:lineRule="auto"/>
              <w:ind w:left="360" w:firstLine="708"/>
              <w:rPr>
                <w:sz w:val="24"/>
                <w:szCs w:val="24"/>
              </w:rPr>
            </w:pPr>
          </w:p>
          <w:p w14:paraId="4B9A4FA6" w14:textId="77777777" w:rsidR="00031CCD" w:rsidRPr="00031CCD" w:rsidRDefault="6E4E27D6" w:rsidP="6E4E27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6E4E27D6">
              <w:rPr>
                <w:b/>
                <w:bCs/>
                <w:sz w:val="24"/>
                <w:szCs w:val="24"/>
              </w:rPr>
              <w:t>2 ETAPA:</w:t>
            </w:r>
          </w:p>
          <w:p w14:paraId="6144D549" w14:textId="2D1E795E" w:rsidR="6E4E27D6" w:rsidRDefault="6E4E27D6" w:rsidP="00FB61AD">
            <w:pPr>
              <w:pStyle w:val="PargrafodaLista"/>
              <w:numPr>
                <w:ilvl w:val="0"/>
                <w:numId w:val="17"/>
              </w:numPr>
              <w:spacing w:line="259" w:lineRule="auto"/>
              <w:ind w:left="720"/>
              <w:rPr>
                <w:rFonts w:eastAsiaTheme="minorEastAsia"/>
                <w:b/>
                <w:bCs/>
              </w:rPr>
            </w:pPr>
            <w:r>
              <w:t>Um novo ticket de atendimento deverá ser aberto, para abrir basta clicar em “Novo ticket” como mostra a imagem:</w:t>
            </w:r>
          </w:p>
          <w:p w14:paraId="38BF5FEF" w14:textId="1D60D52B" w:rsidR="6E4E27D6" w:rsidRDefault="6E4E27D6" w:rsidP="6E4E27D6">
            <w:pPr>
              <w:spacing w:line="259" w:lineRule="auto"/>
              <w:ind w:left="360" w:hanging="36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C3EF6BE" wp14:editId="26624396">
                  <wp:extent cx="4572000" cy="2495550"/>
                  <wp:effectExtent l="0" t="0" r="0" b="0"/>
                  <wp:docPr id="1613185322" name="Imagem 161318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30C74" w14:textId="1879CC3A" w:rsidR="2DA61D98" w:rsidRDefault="2DA61D98" w:rsidP="2DA61D98">
            <w:pPr>
              <w:spacing w:after="160" w:line="259" w:lineRule="auto"/>
              <w:ind w:left="720"/>
              <w:rPr>
                <w:b/>
                <w:bCs/>
              </w:rPr>
            </w:pPr>
          </w:p>
          <w:p w14:paraId="4A3F6F7A" w14:textId="1E19E3DE" w:rsidR="6E4E27D6" w:rsidRDefault="6E4E27D6" w:rsidP="00FB61AD">
            <w:pPr>
              <w:pStyle w:val="PargrafodaLista"/>
              <w:numPr>
                <w:ilvl w:val="0"/>
                <w:numId w:val="10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>
              <w:t>Uma tela de abertura de ticket será exibida, você deverá preencher os campos da seguinte forma:</w:t>
            </w:r>
          </w:p>
          <w:p w14:paraId="553A97AD" w14:textId="173D5D42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after="160" w:line="259" w:lineRule="auto"/>
              <w:rPr>
                <w:rFonts w:eastAsiaTheme="minorEastAsia"/>
              </w:rPr>
            </w:pPr>
            <w:r>
              <w:t>No campo ‘Data’ informe a data de abertura do ticket</w:t>
            </w:r>
          </w:p>
          <w:p w14:paraId="3A674363" w14:textId="6CB01CFD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after="160" w:line="259" w:lineRule="auto"/>
            </w:pPr>
            <w:r>
              <w:t>No campo ‘Assunto’ escreva uma breve descrição do defeito que o MFE apresenta</w:t>
            </w:r>
          </w:p>
          <w:p w14:paraId="7E1802B5" w14:textId="5C16589C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line="259" w:lineRule="auto"/>
              <w:rPr>
                <w:rFonts w:eastAsiaTheme="minorEastAsia"/>
              </w:rPr>
            </w:pPr>
            <w:r>
              <w:t>No campo 'Setor’ selecione a opção ‘Suporte’</w:t>
            </w:r>
          </w:p>
          <w:p w14:paraId="3234EEE3" w14:textId="57DBC76A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line="259" w:lineRule="auto"/>
            </w:pPr>
            <w:r>
              <w:t>No campo ‘Categoria’ selecione a opção ‘Conserto’</w:t>
            </w:r>
          </w:p>
          <w:p w14:paraId="2B8AE48C" w14:textId="71BDBAD3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after="160" w:line="259" w:lineRule="auto"/>
            </w:pPr>
            <w:r>
              <w:t>Feito isso clique no botão “NOVO” para cadastrar o equipamento defeituoso</w:t>
            </w:r>
          </w:p>
          <w:p w14:paraId="2099C0FB" w14:textId="45079EB6" w:rsidR="6E4E27D6" w:rsidRDefault="6E4E27D6" w:rsidP="00FB61AD">
            <w:pPr>
              <w:pStyle w:val="PargrafodaLista"/>
              <w:numPr>
                <w:ilvl w:val="1"/>
                <w:numId w:val="9"/>
              </w:numPr>
              <w:spacing w:after="160" w:line="259" w:lineRule="auto"/>
              <w:rPr>
                <w:rFonts w:eastAsiaTheme="minorEastAsia"/>
              </w:rPr>
            </w:pPr>
            <w:r>
              <w:t>Uma nova tela será exibida solicitando informações de ‘Modelo’, ‘Número de Série’ e            '</w:t>
            </w:r>
            <w:r w:rsidRPr="6E4E27D6">
              <w:rPr>
                <w:rFonts w:eastAsiaTheme="minorEastAsia"/>
                <w:color w:val="000000" w:themeColor="text1"/>
              </w:rPr>
              <w:t>Detalhamento Defeito/Dúvida’.</w:t>
            </w:r>
          </w:p>
          <w:p w14:paraId="290F4027" w14:textId="77777777" w:rsidR="00CB424F" w:rsidRDefault="6E4E27D6" w:rsidP="00CB424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6E4E27D6">
              <w:rPr>
                <w:b/>
                <w:bCs/>
                <w:sz w:val="24"/>
                <w:szCs w:val="24"/>
              </w:rPr>
              <w:t>3 ETAPA:</w:t>
            </w:r>
          </w:p>
          <w:p w14:paraId="7D5E08FD" w14:textId="4FD8A759" w:rsidR="6E4E27D6" w:rsidRDefault="6E4E27D6" w:rsidP="00FB61AD">
            <w:pPr>
              <w:pStyle w:val="PargrafodaLista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>Após mandar as informações, o suporte técnico poderá repassar procedimentos a serem realizados para testar o equipamento. Caso a troca seja autorizada as seguintes informações do cliente usuário do MFE serão solicitadas:</w:t>
            </w:r>
          </w:p>
          <w:p w14:paraId="13E1DB91" w14:textId="104706B9" w:rsidR="6E4E27D6" w:rsidRDefault="6E4E27D6" w:rsidP="00FB61AD">
            <w:pPr>
              <w:pStyle w:val="PargrafodaLista"/>
              <w:numPr>
                <w:ilvl w:val="0"/>
                <w:numId w:val="7"/>
              </w:numPr>
              <w:spacing w:line="259" w:lineRule="auto"/>
              <w:ind w:left="360" w:firstLine="708"/>
              <w:rPr>
                <w:rFonts w:eastAsiaTheme="minorEastAsia"/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 xml:space="preserve">Razão Social: </w:t>
            </w:r>
          </w:p>
          <w:p w14:paraId="1E443263" w14:textId="3E31D5B5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CNPJ:</w:t>
            </w:r>
          </w:p>
          <w:p w14:paraId="0E14FA81" w14:textId="1DEA937D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Rua, num:</w:t>
            </w:r>
          </w:p>
          <w:p w14:paraId="4CCF3D89" w14:textId="020F0B91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Bairro:</w:t>
            </w:r>
          </w:p>
          <w:p w14:paraId="02080B9B" w14:textId="168E9F2F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Cidade:</w:t>
            </w:r>
          </w:p>
          <w:p w14:paraId="5EA81E0F" w14:textId="4F152C55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Estado:</w:t>
            </w:r>
          </w:p>
          <w:p w14:paraId="4B599D20" w14:textId="09C3CCEB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Cep:</w:t>
            </w:r>
          </w:p>
          <w:p w14:paraId="7B02E68E" w14:textId="1FA9D565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Telefone para contato:</w:t>
            </w:r>
          </w:p>
          <w:p w14:paraId="0169F6A2" w14:textId="3B877140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Solicitante:</w:t>
            </w:r>
          </w:p>
          <w:p w14:paraId="5CDB192E" w14:textId="7CD38DD1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</w:rPr>
            </w:pPr>
            <w:r w:rsidRPr="6E4E27D6">
              <w:t>Modelo do equipamento:</w:t>
            </w:r>
          </w:p>
          <w:p w14:paraId="6F9C9F62" w14:textId="7B0C329A" w:rsidR="6E4E27D6" w:rsidRDefault="6E4E27D6" w:rsidP="00FB61AD">
            <w:pPr>
              <w:pStyle w:val="PargrafodaLista"/>
              <w:numPr>
                <w:ilvl w:val="0"/>
                <w:numId w:val="7"/>
              </w:numPr>
              <w:ind w:left="360" w:firstLine="708"/>
              <w:rPr>
                <w:rFonts w:eastAsiaTheme="minorEastAsia"/>
                <w:sz w:val="24"/>
                <w:szCs w:val="24"/>
              </w:rPr>
            </w:pPr>
            <w:r w:rsidRPr="6E4E27D6">
              <w:t>Número de série:</w:t>
            </w:r>
          </w:p>
          <w:p w14:paraId="72D0496C" w14:textId="5A344CFF" w:rsidR="6E4E27D6" w:rsidRDefault="6E4E27D6" w:rsidP="6E4E27D6"/>
          <w:p w14:paraId="5AD87BCD" w14:textId="72959939" w:rsidR="6E4E27D6" w:rsidRDefault="6E4E27D6" w:rsidP="00FB61AD">
            <w:pPr>
              <w:pStyle w:val="PargrafodaList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E4E27D6">
              <w:t xml:space="preserve">Após preencher as informações do cliente informe o endereço da </w:t>
            </w:r>
            <w:proofErr w:type="spellStart"/>
            <w:r w:rsidRPr="6E4E27D6">
              <w:t>AutomaServ</w:t>
            </w:r>
            <w:proofErr w:type="spellEnd"/>
            <w:r w:rsidRPr="6E4E27D6">
              <w:t xml:space="preserve"> da seguinte forma:</w:t>
            </w:r>
          </w:p>
          <w:p w14:paraId="18C67616" w14:textId="7B2A27BC" w:rsidR="6E4E27D6" w:rsidRDefault="6E4E27D6" w:rsidP="00FB61AD">
            <w:pPr>
              <w:pStyle w:val="PargrafodaLista"/>
              <w:numPr>
                <w:ilvl w:val="0"/>
                <w:numId w:val="5"/>
              </w:numPr>
              <w:ind w:left="360" w:firstLine="708"/>
              <w:rPr>
                <w:rFonts w:eastAsiaTheme="minorEastAsia"/>
              </w:rPr>
            </w:pPr>
            <w:r w:rsidRPr="6E4E27D6">
              <w:t>Rua, num: R. Domingos Olímpio, 248</w:t>
            </w:r>
          </w:p>
          <w:p w14:paraId="4AA4CAD6" w14:textId="37D6B65B" w:rsidR="6E4E27D6" w:rsidRDefault="6E4E27D6" w:rsidP="00FB61AD">
            <w:pPr>
              <w:pStyle w:val="PargrafodaLista"/>
              <w:numPr>
                <w:ilvl w:val="0"/>
                <w:numId w:val="5"/>
              </w:numPr>
              <w:ind w:left="360" w:firstLine="708"/>
            </w:pPr>
            <w:r w:rsidRPr="6E4E27D6">
              <w:t>Bairro: Centro</w:t>
            </w:r>
          </w:p>
          <w:p w14:paraId="2493B6E5" w14:textId="17943593" w:rsidR="6E4E27D6" w:rsidRDefault="6E4E27D6" w:rsidP="00FB61AD">
            <w:pPr>
              <w:pStyle w:val="PargrafodaLista"/>
              <w:numPr>
                <w:ilvl w:val="0"/>
                <w:numId w:val="5"/>
              </w:numPr>
              <w:ind w:left="360" w:firstLine="708"/>
            </w:pPr>
            <w:r w:rsidRPr="6E4E27D6">
              <w:t>Cidade: Sobral</w:t>
            </w:r>
          </w:p>
          <w:p w14:paraId="179B22C3" w14:textId="7CEECCA8" w:rsidR="6E4E27D6" w:rsidRDefault="6E4E27D6" w:rsidP="00FB61AD">
            <w:pPr>
              <w:pStyle w:val="PargrafodaLista"/>
              <w:numPr>
                <w:ilvl w:val="0"/>
                <w:numId w:val="5"/>
              </w:numPr>
              <w:ind w:left="360" w:firstLine="708"/>
            </w:pPr>
            <w:r w:rsidRPr="6E4E27D6">
              <w:t>Estado: Ceará</w:t>
            </w:r>
          </w:p>
          <w:p w14:paraId="3C9EAD89" w14:textId="54A2ADA2" w:rsidR="6E4E27D6" w:rsidRDefault="6E4E27D6" w:rsidP="00FB61AD">
            <w:pPr>
              <w:pStyle w:val="PargrafodaLista"/>
              <w:numPr>
                <w:ilvl w:val="0"/>
                <w:numId w:val="5"/>
              </w:numPr>
              <w:ind w:left="360" w:firstLine="708"/>
              <w:rPr>
                <w:rFonts w:eastAsiaTheme="minorEastAsia"/>
              </w:rPr>
            </w:pPr>
            <w:r w:rsidRPr="6E4E27D6">
              <w:lastRenderedPageBreak/>
              <w:t>Cep: 62011-140</w:t>
            </w:r>
          </w:p>
          <w:p w14:paraId="0F208B26" w14:textId="7C7E02A2" w:rsidR="6E4E27D6" w:rsidRDefault="6E4E27D6" w:rsidP="6E4E27D6">
            <w:pPr>
              <w:ind w:left="360" w:firstLine="708"/>
            </w:pPr>
          </w:p>
          <w:p w14:paraId="67D40F59" w14:textId="2592AF53" w:rsidR="6E4E27D6" w:rsidRDefault="6E4E27D6" w:rsidP="00FB61AD">
            <w:pPr>
              <w:pStyle w:val="PargrafodaLista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6E4E27D6">
              <w:t>Em seguida anexe a nota fiscal de compra do equipamento clicando no ícone exibido na imagem e em seguida em ‘Enviar</w:t>
            </w:r>
            <w:proofErr w:type="gramStart"/>
            <w:r w:rsidRPr="6E4E27D6">
              <w:t>’ :</w:t>
            </w:r>
            <w:proofErr w:type="gramEnd"/>
          </w:p>
          <w:p w14:paraId="542568DC" w14:textId="72DC17E2" w:rsidR="6E4E27D6" w:rsidRDefault="6E4E27D6" w:rsidP="6E4E27D6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74B55077" wp14:editId="3D64451F">
                  <wp:extent cx="4572000" cy="1143000"/>
                  <wp:effectExtent l="0" t="0" r="0" b="0"/>
                  <wp:docPr id="579689581" name="Imagem 579689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9D55E" w14:textId="79421F8F" w:rsidR="6E4E27D6" w:rsidRDefault="6E4E27D6" w:rsidP="6E4E27D6">
            <w:pPr>
              <w:ind w:left="360"/>
            </w:pPr>
          </w:p>
          <w:p w14:paraId="48AA8B31" w14:textId="6B29BC03" w:rsidR="2DA61D98" w:rsidRDefault="6E4E27D6" w:rsidP="6E4E27D6">
            <w:pPr>
              <w:spacing w:after="160" w:line="259" w:lineRule="auto"/>
              <w:rPr>
                <w:sz w:val="24"/>
                <w:szCs w:val="24"/>
              </w:rPr>
            </w:pPr>
            <w:r w:rsidRPr="6E4E27D6">
              <w:rPr>
                <w:b/>
                <w:bCs/>
                <w:sz w:val="24"/>
                <w:szCs w:val="24"/>
              </w:rPr>
              <w:t>4 ETAPA:</w:t>
            </w:r>
          </w:p>
          <w:p w14:paraId="4E762C74" w14:textId="59F659D7" w:rsidR="6E4E27D6" w:rsidRDefault="6E4E27D6" w:rsidP="00FB61AD">
            <w:pPr>
              <w:pStyle w:val="PargrafodaLista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E4E27D6">
              <w:rPr>
                <w:sz w:val="24"/>
                <w:szCs w:val="24"/>
              </w:rPr>
              <w:t>Após aprovação do processo de troca, o suporte técnico entrará em contato através do ticket solicitando que seja gerada uma nota fiscal gerada pelo cliente usuário do MFE com os seguintes dados:</w:t>
            </w:r>
          </w:p>
          <w:p w14:paraId="7DE4A405" w14:textId="2E8B176A" w:rsidR="6E4E27D6" w:rsidRDefault="6E4E27D6" w:rsidP="6E4E27D6">
            <w:pPr>
              <w:spacing w:line="259" w:lineRule="auto"/>
              <w:ind w:left="360" w:hanging="360"/>
              <w:rPr>
                <w:color w:val="000000" w:themeColor="text1"/>
                <w:sz w:val="18"/>
                <w:szCs w:val="18"/>
              </w:rPr>
            </w:pPr>
          </w:p>
          <w:p w14:paraId="3AD64CB6" w14:textId="16D80836" w:rsidR="6E4E27D6" w:rsidRDefault="6E4E27D6" w:rsidP="6E4E27D6">
            <w:pPr>
              <w:pStyle w:val="PargrafodaLista"/>
              <w:numPr>
                <w:ilvl w:val="0"/>
                <w:numId w:val="3"/>
              </w:numPr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b/>
                <w:bCs/>
                <w:color w:val="000000" w:themeColor="text1"/>
              </w:rPr>
              <w:t>Natureza da Operação:</w:t>
            </w:r>
            <w:r w:rsidRPr="6E4E27D6">
              <w:rPr>
                <w:color w:val="000000" w:themeColor="text1"/>
              </w:rPr>
              <w:t xml:space="preserve"> Remessa para Conserto</w:t>
            </w:r>
          </w:p>
          <w:p w14:paraId="1C6B8D6A" w14:textId="612329A5" w:rsidR="6E4E27D6" w:rsidRDefault="6E4E27D6" w:rsidP="6E4E27D6">
            <w:pPr>
              <w:pStyle w:val="PargrafodaLista"/>
              <w:numPr>
                <w:ilvl w:val="0"/>
                <w:numId w:val="3"/>
              </w:numPr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b/>
                <w:bCs/>
                <w:color w:val="000000" w:themeColor="text1"/>
              </w:rPr>
              <w:t xml:space="preserve">CFOP: </w:t>
            </w:r>
            <w:r w:rsidRPr="6E4E27D6">
              <w:rPr>
                <w:color w:val="000000" w:themeColor="text1"/>
              </w:rPr>
              <w:t>6915</w:t>
            </w:r>
            <w:r>
              <w:br/>
            </w:r>
            <w:r w:rsidRPr="6E4E27D6">
              <w:rPr>
                <w:color w:val="000000" w:themeColor="text1"/>
              </w:rPr>
              <w:t>TANCA INFORMÁTICA EIRELI</w:t>
            </w:r>
          </w:p>
          <w:p w14:paraId="4A636993" w14:textId="30C2BEB2" w:rsidR="6E4E27D6" w:rsidRDefault="6E4E27D6" w:rsidP="6E4E27D6">
            <w:pPr>
              <w:pStyle w:val="PargrafodaLista"/>
              <w:numPr>
                <w:ilvl w:val="0"/>
                <w:numId w:val="3"/>
              </w:numPr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>RUA MARECHAL FLORIANO PEIXOTO, 166</w:t>
            </w:r>
          </w:p>
          <w:p w14:paraId="5AD876D6" w14:textId="57A69B20" w:rsidR="6E4E27D6" w:rsidRDefault="6E4E27D6" w:rsidP="6E4E27D6">
            <w:pPr>
              <w:pStyle w:val="PargrafodaLista"/>
              <w:numPr>
                <w:ilvl w:val="0"/>
                <w:numId w:val="3"/>
              </w:numPr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>VILA MARCONDES – PRESIDENTE PRUDENTE / SP – CEP 19030-020</w:t>
            </w:r>
          </w:p>
          <w:p w14:paraId="62040D80" w14:textId="6ACAB54A" w:rsidR="6E4E27D6" w:rsidRDefault="6E4E27D6" w:rsidP="6E4E27D6">
            <w:pPr>
              <w:pStyle w:val="PargrafodaLista"/>
              <w:numPr>
                <w:ilvl w:val="0"/>
                <w:numId w:val="3"/>
              </w:numPr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>CNPJ Nº 08.723.218/0001-86 e Inscrição Estadual Nº 562.377.111.111</w:t>
            </w:r>
            <w:r>
              <w:br/>
            </w:r>
            <w:r w:rsidRPr="6E4E27D6">
              <w:rPr>
                <w:color w:val="000000" w:themeColor="text1"/>
              </w:rPr>
              <w:t>TANCA INFORMÁTICA EIRELI</w:t>
            </w:r>
          </w:p>
          <w:p w14:paraId="1294236C" w14:textId="2DCFC7C4" w:rsidR="6E4E27D6" w:rsidRDefault="6E4E27D6" w:rsidP="6E4E27D6">
            <w:pPr>
              <w:ind w:left="360" w:firstLine="708"/>
              <w:rPr>
                <w:color w:val="000000" w:themeColor="text1"/>
                <w:sz w:val="18"/>
                <w:szCs w:val="18"/>
              </w:rPr>
            </w:pPr>
            <w:r>
              <w:br/>
            </w:r>
          </w:p>
          <w:p w14:paraId="110FFD37" w14:textId="09024988" w:rsidR="00553181" w:rsidRDefault="6E4E27D6" w:rsidP="6E4E27D6">
            <w:pPr>
              <w:spacing w:after="160" w:line="259" w:lineRule="auto"/>
              <w:rPr>
                <w:b/>
                <w:bCs/>
              </w:rPr>
            </w:pPr>
            <w:r w:rsidRPr="6E4E27D6">
              <w:rPr>
                <w:b/>
                <w:bCs/>
              </w:rPr>
              <w:t>5 ETAPA:</w:t>
            </w:r>
          </w:p>
          <w:p w14:paraId="071D8057" w14:textId="1B5675FA" w:rsidR="6E4E27D6" w:rsidRDefault="6E4E27D6" w:rsidP="6E4E27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>
              <w:t>Após o envio da nota fiscal de Remessa para Conserto a troca será autorizada e os seguintes passos devem ser realizados:</w:t>
            </w:r>
          </w:p>
          <w:p w14:paraId="7642902B" w14:textId="62185EF0" w:rsidR="6E4E27D6" w:rsidRDefault="6E4E27D6" w:rsidP="6E4E27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ind w:left="360" w:firstLine="708"/>
              <w:rPr>
                <w:rFonts w:eastAsiaTheme="minorEastAsia"/>
              </w:rPr>
            </w:pPr>
            <w:r w:rsidRPr="6E4E27D6">
              <w:rPr>
                <w:color w:val="000000" w:themeColor="text1"/>
              </w:rPr>
              <w:t xml:space="preserve">Imprima a </w:t>
            </w:r>
            <w:r w:rsidRPr="6E4E27D6">
              <w:rPr>
                <w:b/>
                <w:bCs/>
                <w:color w:val="000000" w:themeColor="text1"/>
              </w:rPr>
              <w:t>Autorização de RMA</w:t>
            </w:r>
            <w:r w:rsidRPr="6E4E27D6">
              <w:rPr>
                <w:color w:val="000000" w:themeColor="text1"/>
              </w:rPr>
              <w:t xml:space="preserve"> (documento em anexo) em duas vias. Uma deverá ser colocada dentro da caixa do produto a ser trocado, e a outra deverá ser apresentada no ponto de troca.</w:t>
            </w:r>
          </w:p>
          <w:p w14:paraId="6EDAB83C" w14:textId="6F96418E" w:rsidR="6E4E27D6" w:rsidRDefault="6E4E27D6" w:rsidP="6E4E27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>Imprima a nota fiscal de remessa para conserto emitida, ou a declaração, e anexe junto com o equipamento que será trocado.</w:t>
            </w:r>
          </w:p>
          <w:p w14:paraId="2B82A4EC" w14:textId="1342A2D0" w:rsidR="6E4E27D6" w:rsidRDefault="6E4E27D6" w:rsidP="6E4E27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>Informe no ponto de troca o número do ticket gerado na abertura deste chamado, e marque na parte externa da caixa do produto. A caixa, preferencialmente, deverá ser a original do equipamento.</w:t>
            </w:r>
          </w:p>
          <w:p w14:paraId="0F150A18" w14:textId="46C7212C" w:rsidR="6E4E27D6" w:rsidRDefault="6E4E27D6" w:rsidP="6E4E27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ind w:left="360" w:firstLine="708"/>
              <w:rPr>
                <w:rFonts w:eastAsiaTheme="minorEastAsia"/>
                <w:color w:val="000000" w:themeColor="text1"/>
              </w:rPr>
            </w:pPr>
            <w:r w:rsidRPr="6E4E27D6">
              <w:rPr>
                <w:color w:val="000000" w:themeColor="text1"/>
              </w:rPr>
              <w:t xml:space="preserve">Equipamento MFE levado ao ponto de troca sem nota fiscal de remessa para conserto ou declaração, e sem a apresentação impressa da </w:t>
            </w:r>
            <w:r w:rsidRPr="6E4E27D6">
              <w:rPr>
                <w:b/>
                <w:bCs/>
                <w:color w:val="000000" w:themeColor="text1"/>
              </w:rPr>
              <w:t xml:space="preserve">Autorização de RMA, </w:t>
            </w:r>
            <w:r w:rsidRPr="6E4E27D6">
              <w:rPr>
                <w:b/>
                <w:bCs/>
                <w:color w:val="FF0000"/>
              </w:rPr>
              <w:t>NÃO SERÁ TROCADO</w:t>
            </w:r>
            <w:r w:rsidRPr="6E4E27D6">
              <w:rPr>
                <w:b/>
                <w:bCs/>
                <w:color w:val="000000" w:themeColor="text1"/>
              </w:rPr>
              <w:t>.</w:t>
            </w:r>
          </w:p>
          <w:p w14:paraId="6B699379" w14:textId="4DF6B785" w:rsidR="003735B9" w:rsidRPr="00CB424F" w:rsidRDefault="6E4E27D6" w:rsidP="6E4E27D6">
            <w:pPr>
              <w:spacing w:after="160" w:line="259" w:lineRule="auto"/>
              <w:ind w:left="360"/>
              <w:jc w:val="center"/>
            </w:pPr>
            <w:r>
              <w:t>(O PONTO DE TROCA EM SOBRAL É A PCNET)</w:t>
            </w:r>
          </w:p>
          <w:p w14:paraId="3FE9F23F" w14:textId="77777777" w:rsidR="003735B9" w:rsidRDefault="003735B9" w:rsidP="003735B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F72F646" w14:textId="77777777" w:rsidR="0072360B" w:rsidRDefault="0072360B" w:rsidP="00E13D2E">
            <w:pPr>
              <w:pStyle w:val="PargrafodaLista"/>
              <w:spacing w:after="160" w:line="259" w:lineRule="auto"/>
              <w:ind w:left="0"/>
              <w:rPr>
                <w:b/>
              </w:rPr>
            </w:pPr>
          </w:p>
          <w:p w14:paraId="08CE6F91" w14:textId="77777777" w:rsidR="0072360B" w:rsidRDefault="0072360B" w:rsidP="00432754">
            <w:pPr>
              <w:pStyle w:val="PargrafodaLista"/>
              <w:spacing w:after="160" w:line="259" w:lineRule="auto"/>
              <w:ind w:left="0"/>
              <w:rPr>
                <w:b/>
              </w:rPr>
            </w:pPr>
          </w:p>
          <w:p w14:paraId="61CDCEAD" w14:textId="77777777" w:rsidR="00CC310D" w:rsidRPr="00807165" w:rsidRDefault="00CC310D" w:rsidP="003735B9">
            <w:pPr>
              <w:pStyle w:val="PargrafodaLista"/>
              <w:rPr>
                <w:rFonts w:asciiTheme="majorHAnsi" w:hAnsiTheme="majorHAnsi"/>
              </w:rPr>
            </w:pPr>
          </w:p>
        </w:tc>
      </w:tr>
    </w:tbl>
    <w:p w14:paraId="6BB9E253" w14:textId="77777777" w:rsidR="00E97B41" w:rsidRPr="00807165" w:rsidRDefault="00E97B41" w:rsidP="00CE7759">
      <w:pPr>
        <w:spacing w:after="0"/>
        <w:rPr>
          <w:rFonts w:asciiTheme="majorHAnsi" w:hAnsiTheme="majorHAnsi"/>
          <w:b/>
          <w:sz w:val="8"/>
          <w:szCs w:val="4"/>
        </w:rPr>
      </w:pPr>
    </w:p>
    <w:p w14:paraId="23DE523C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b/>
          <w:sz w:val="8"/>
          <w:szCs w:val="4"/>
        </w:rPr>
      </w:pPr>
    </w:p>
    <w:p w14:paraId="52E56223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07547A01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5043CB0F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3A944780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PROCEDIMENTO DESENVOLVIDO POR:</w:t>
      </w:r>
    </w:p>
    <w:p w14:paraId="07459315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2A6A4FF1" w14:textId="62099A01" w:rsidR="2DA61D98" w:rsidRDefault="2DA61D98" w:rsidP="2DA61D98">
      <w:pPr>
        <w:spacing w:after="0" w:line="240" w:lineRule="auto"/>
        <w:rPr>
          <w:rFonts w:asciiTheme="majorHAnsi" w:hAnsiTheme="majorHAnsi"/>
        </w:rPr>
      </w:pPr>
      <w:r w:rsidRPr="2DA61D98">
        <w:rPr>
          <w:rFonts w:asciiTheme="majorHAnsi" w:hAnsiTheme="majorHAnsi"/>
        </w:rPr>
        <w:t>Guilherme Pessoa Soares</w:t>
      </w:r>
    </w:p>
    <w:p w14:paraId="6537F28F" w14:textId="77777777" w:rsidR="00986681" w:rsidRPr="00807165" w:rsidRDefault="00986681" w:rsidP="009D44FC">
      <w:pPr>
        <w:spacing w:after="0" w:line="240" w:lineRule="auto"/>
        <w:rPr>
          <w:rFonts w:asciiTheme="majorHAnsi" w:hAnsiTheme="majorHAnsi"/>
          <w:b/>
        </w:rPr>
      </w:pPr>
    </w:p>
    <w:sectPr w:rsidR="00986681" w:rsidRPr="00807165" w:rsidSect="00CE77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CD66" w14:textId="77777777" w:rsidR="00FB61AD" w:rsidRDefault="00FB61AD" w:rsidP="00E61698">
      <w:pPr>
        <w:spacing w:after="0" w:line="240" w:lineRule="auto"/>
      </w:pPr>
      <w:r>
        <w:separator/>
      </w:r>
    </w:p>
  </w:endnote>
  <w:endnote w:type="continuationSeparator" w:id="0">
    <w:p w14:paraId="0DB2645C" w14:textId="77777777" w:rsidR="00FB61AD" w:rsidRDefault="00FB61AD" w:rsidP="00E6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1520" w14:textId="77777777" w:rsidR="00B27B8D" w:rsidRDefault="00B27B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9FBB8C" w14:paraId="26C2FE2A" w14:textId="77777777" w:rsidTr="4A9FBB8C">
      <w:tc>
        <w:tcPr>
          <w:tcW w:w="3489" w:type="dxa"/>
        </w:tcPr>
        <w:p w14:paraId="32872126" w14:textId="4DB69DB4" w:rsidR="4A9FBB8C" w:rsidRDefault="4A9FBB8C" w:rsidP="4A9FBB8C">
          <w:pPr>
            <w:pStyle w:val="Cabealho"/>
            <w:ind w:left="-115"/>
          </w:pPr>
        </w:p>
      </w:tc>
      <w:tc>
        <w:tcPr>
          <w:tcW w:w="3489" w:type="dxa"/>
        </w:tcPr>
        <w:p w14:paraId="2DFA23D4" w14:textId="2E395915" w:rsidR="4A9FBB8C" w:rsidRDefault="4A9FBB8C" w:rsidP="4A9FBB8C">
          <w:pPr>
            <w:pStyle w:val="Cabealho"/>
            <w:jc w:val="center"/>
          </w:pPr>
        </w:p>
      </w:tc>
      <w:tc>
        <w:tcPr>
          <w:tcW w:w="3489" w:type="dxa"/>
        </w:tcPr>
        <w:p w14:paraId="225984D4" w14:textId="5E1C2533" w:rsidR="4A9FBB8C" w:rsidRDefault="4A9FBB8C" w:rsidP="4A9FBB8C">
          <w:pPr>
            <w:pStyle w:val="Cabealho"/>
            <w:ind w:right="-115"/>
            <w:jc w:val="right"/>
          </w:pPr>
        </w:p>
      </w:tc>
    </w:tr>
  </w:tbl>
  <w:p w14:paraId="6033D7B1" w14:textId="2A02F45A" w:rsidR="4A9FBB8C" w:rsidRDefault="4A9FBB8C" w:rsidP="4A9FBB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16FCC" w14:textId="77777777" w:rsidR="00B27B8D" w:rsidRDefault="00B27B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470D" w14:textId="77777777" w:rsidR="00FB61AD" w:rsidRDefault="00FB61AD" w:rsidP="00E61698">
      <w:pPr>
        <w:spacing w:after="0" w:line="240" w:lineRule="auto"/>
      </w:pPr>
      <w:r>
        <w:separator/>
      </w:r>
    </w:p>
  </w:footnote>
  <w:footnote w:type="continuationSeparator" w:id="0">
    <w:p w14:paraId="638CA8E0" w14:textId="77777777" w:rsidR="00FB61AD" w:rsidRDefault="00FB61AD" w:rsidP="00E6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0520" w14:textId="77777777" w:rsidR="00B27B8D" w:rsidRDefault="00B27B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E61698" w:rsidRPr="005442E7" w:rsidRDefault="00E61698">
    <w:pPr>
      <w:pStyle w:val="Cabealho"/>
      <w:rPr>
        <w:rFonts w:asciiTheme="majorHAnsi" w:hAnsiTheme="majorHAnsi"/>
      </w:rPr>
    </w:pPr>
  </w:p>
  <w:tbl>
    <w:tblPr>
      <w:tblStyle w:val="Tabelacomgrade"/>
      <w:tblW w:w="9922" w:type="dxa"/>
      <w:tblInd w:w="279" w:type="dxa"/>
      <w:tblLook w:val="04A0" w:firstRow="1" w:lastRow="0" w:firstColumn="1" w:lastColumn="0" w:noHBand="0" w:noVBand="1"/>
    </w:tblPr>
    <w:tblGrid>
      <w:gridCol w:w="1560"/>
      <w:gridCol w:w="5386"/>
      <w:gridCol w:w="2976"/>
    </w:tblGrid>
    <w:tr w:rsidR="00E61698" w:rsidRPr="005442E7" w14:paraId="69141D70" w14:textId="77777777" w:rsidTr="00CC67AD">
      <w:tc>
        <w:tcPr>
          <w:tcW w:w="1560" w:type="dxa"/>
        </w:tcPr>
        <w:p w14:paraId="637805D2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object w:dxaOrig="2322" w:dyaOrig="1699" w14:anchorId="3FAE9E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"/>
              </v:shape>
              <o:OLEObject Type="Embed" ProgID="Visio.Drawing.15" ShapeID="_x0000_i1025" DrawAspect="Content" ObjectID="_1654083019" r:id="rId2"/>
            </w:object>
          </w:r>
        </w:p>
      </w:tc>
      <w:tc>
        <w:tcPr>
          <w:tcW w:w="5386" w:type="dxa"/>
          <w:vAlign w:val="center"/>
        </w:tcPr>
        <w:p w14:paraId="7035EFB4" w14:textId="5AE39191" w:rsidR="008F210B" w:rsidRPr="005442E7" w:rsidRDefault="008F210B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5442E7">
            <w:rPr>
              <w:rFonts w:asciiTheme="majorHAnsi" w:hAnsiTheme="majorHAnsi"/>
              <w:b/>
              <w:sz w:val="28"/>
              <w:szCs w:val="28"/>
            </w:rPr>
            <w:t xml:space="preserve">PROCESSO DE 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TROCA DO MFE </w:t>
          </w:r>
          <w:r w:rsidR="00FD2794">
            <w:rPr>
              <w:rFonts w:asciiTheme="majorHAnsi" w:hAnsiTheme="majorHAnsi"/>
              <w:b/>
              <w:sz w:val="28"/>
              <w:szCs w:val="28"/>
            </w:rPr>
            <w:t xml:space="preserve">- MODULO FISCAL ELETRONICO </w:t>
          </w:r>
          <w:r w:rsidR="00B27B8D">
            <w:rPr>
              <w:rFonts w:asciiTheme="majorHAnsi" w:hAnsiTheme="majorHAnsi"/>
              <w:b/>
              <w:sz w:val="28"/>
              <w:szCs w:val="28"/>
            </w:rPr>
            <w:t>TANCA</w:t>
          </w:r>
        </w:p>
        <w:p w14:paraId="463F29E8" w14:textId="77777777" w:rsidR="00E61698" w:rsidRPr="005442E7" w:rsidRDefault="00E61698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976" w:type="dxa"/>
        </w:tcPr>
        <w:p w14:paraId="27F44CCD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t>Data:</w:t>
          </w:r>
          <w:r w:rsidR="00CC67AD" w:rsidRPr="005442E7">
            <w:rPr>
              <w:rFonts w:asciiTheme="majorHAnsi" w:hAnsiTheme="majorHAnsi"/>
            </w:rPr>
            <w:t xml:space="preserve"> </w:t>
          </w:r>
          <w:r w:rsidR="000C653C">
            <w:rPr>
              <w:rFonts w:asciiTheme="majorHAnsi" w:hAnsiTheme="majorHAnsi"/>
            </w:rPr>
            <w:t>05</w:t>
          </w:r>
          <w:r w:rsidR="00FA19AB" w:rsidRPr="005442E7">
            <w:rPr>
              <w:rFonts w:asciiTheme="majorHAnsi" w:hAnsiTheme="majorHAnsi"/>
            </w:rPr>
            <w:t>/0</w:t>
          </w:r>
          <w:r w:rsidR="00F77AF1">
            <w:rPr>
              <w:rFonts w:asciiTheme="majorHAnsi" w:hAnsiTheme="majorHAnsi"/>
            </w:rPr>
            <w:t>4</w:t>
          </w:r>
          <w:r w:rsidR="00FA19AB" w:rsidRPr="005442E7">
            <w:rPr>
              <w:rFonts w:asciiTheme="majorHAnsi" w:hAnsiTheme="majorHAnsi"/>
            </w:rPr>
            <w:t>/201</w:t>
          </w:r>
          <w:r w:rsidR="008F2081">
            <w:rPr>
              <w:rFonts w:asciiTheme="majorHAnsi" w:hAnsiTheme="majorHAnsi"/>
            </w:rPr>
            <w:t>9</w:t>
          </w:r>
        </w:p>
        <w:p w14:paraId="408C6D31" w14:textId="3B2C54AC" w:rsidR="00E61698" w:rsidRPr="005442E7" w:rsidRDefault="00B27B8D" w:rsidP="00E61698">
          <w:pPr>
            <w:pStyle w:val="Cabealh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Assistência </w:t>
          </w:r>
          <w:r>
            <w:rPr>
              <w:rFonts w:asciiTheme="majorHAnsi" w:hAnsiTheme="majorHAnsi"/>
            </w:rPr>
            <w:t>técnica</w:t>
          </w:r>
        </w:p>
        <w:p w14:paraId="3B7B4B86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</w:p>
      </w:tc>
    </w:tr>
  </w:tbl>
  <w:p w14:paraId="3A0FF5F2" w14:textId="77777777" w:rsidR="00E61698" w:rsidRPr="005442E7" w:rsidRDefault="00E61698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D8D6" w14:textId="77777777" w:rsidR="00B27B8D" w:rsidRDefault="00B27B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380"/>
    <w:multiLevelType w:val="hybridMultilevel"/>
    <w:tmpl w:val="5E1AA138"/>
    <w:lvl w:ilvl="0" w:tplc="64CC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E4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C6D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3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A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45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0F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FFA"/>
    <w:multiLevelType w:val="hybridMultilevel"/>
    <w:tmpl w:val="2102A89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30CE7"/>
    <w:multiLevelType w:val="hybridMultilevel"/>
    <w:tmpl w:val="537C451A"/>
    <w:lvl w:ilvl="0" w:tplc="4B845D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A80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A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A3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EF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CF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6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4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34D"/>
    <w:multiLevelType w:val="hybridMultilevel"/>
    <w:tmpl w:val="B0901C68"/>
    <w:lvl w:ilvl="0" w:tplc="1EBEA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98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2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4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43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3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2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29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7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313C"/>
    <w:multiLevelType w:val="hybridMultilevel"/>
    <w:tmpl w:val="1734A5DA"/>
    <w:lvl w:ilvl="0" w:tplc="2546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E5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A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C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09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89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2A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4941"/>
    <w:multiLevelType w:val="hybridMultilevel"/>
    <w:tmpl w:val="034A6E0E"/>
    <w:lvl w:ilvl="0" w:tplc="A4920D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9C4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6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8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6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87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E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0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29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C63"/>
    <w:multiLevelType w:val="hybridMultilevel"/>
    <w:tmpl w:val="D416E89C"/>
    <w:lvl w:ilvl="0" w:tplc="6300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0F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43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A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C1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21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2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20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2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613ED"/>
    <w:multiLevelType w:val="hybridMultilevel"/>
    <w:tmpl w:val="3124BD9C"/>
    <w:lvl w:ilvl="0" w:tplc="7B025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628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A6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67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A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66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C4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D26"/>
    <w:multiLevelType w:val="hybridMultilevel"/>
    <w:tmpl w:val="C568C0A6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A32C17"/>
    <w:multiLevelType w:val="hybridMultilevel"/>
    <w:tmpl w:val="3A7855A4"/>
    <w:lvl w:ilvl="0" w:tplc="D5663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3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0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2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0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CC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76DED"/>
    <w:multiLevelType w:val="hybridMultilevel"/>
    <w:tmpl w:val="C53619E6"/>
    <w:lvl w:ilvl="0" w:tplc="F77C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C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2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3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67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8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1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8B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C70C2"/>
    <w:multiLevelType w:val="hybridMultilevel"/>
    <w:tmpl w:val="304A030A"/>
    <w:lvl w:ilvl="0" w:tplc="1990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4C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E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03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B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8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8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5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446EA"/>
    <w:multiLevelType w:val="hybridMultilevel"/>
    <w:tmpl w:val="79B49476"/>
    <w:lvl w:ilvl="0" w:tplc="0B12F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1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E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C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2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F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6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65D2B"/>
    <w:multiLevelType w:val="hybridMultilevel"/>
    <w:tmpl w:val="04E04792"/>
    <w:lvl w:ilvl="0" w:tplc="03787A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E4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A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26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28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5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E6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CD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61E7A"/>
    <w:multiLevelType w:val="hybridMultilevel"/>
    <w:tmpl w:val="B76882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1C4464"/>
    <w:multiLevelType w:val="hybridMultilevel"/>
    <w:tmpl w:val="F9340050"/>
    <w:lvl w:ilvl="0" w:tplc="7EACEC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7FAF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3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E7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2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9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3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00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91774"/>
    <w:multiLevelType w:val="hybridMultilevel"/>
    <w:tmpl w:val="FC1414E6"/>
    <w:lvl w:ilvl="0" w:tplc="30301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72D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26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2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C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A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E3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24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0"/>
    <w:rsid w:val="00004BC2"/>
    <w:rsid w:val="000231D1"/>
    <w:rsid w:val="00031CCD"/>
    <w:rsid w:val="00034341"/>
    <w:rsid w:val="000562F9"/>
    <w:rsid w:val="000626D0"/>
    <w:rsid w:val="00077EBF"/>
    <w:rsid w:val="00082B0F"/>
    <w:rsid w:val="00092166"/>
    <w:rsid w:val="000A613C"/>
    <w:rsid w:val="000C653C"/>
    <w:rsid w:val="00102591"/>
    <w:rsid w:val="00134044"/>
    <w:rsid w:val="001446BA"/>
    <w:rsid w:val="00151ECF"/>
    <w:rsid w:val="001705E9"/>
    <w:rsid w:val="00181C0C"/>
    <w:rsid w:val="00185DDF"/>
    <w:rsid w:val="00192282"/>
    <w:rsid w:val="001B39EE"/>
    <w:rsid w:val="001F2CC0"/>
    <w:rsid w:val="00200478"/>
    <w:rsid w:val="00203C4C"/>
    <w:rsid w:val="002208DA"/>
    <w:rsid w:val="00222AD6"/>
    <w:rsid w:val="0022348A"/>
    <w:rsid w:val="00226C30"/>
    <w:rsid w:val="0023589F"/>
    <w:rsid w:val="00235B57"/>
    <w:rsid w:val="002376AF"/>
    <w:rsid w:val="0025389A"/>
    <w:rsid w:val="002573AD"/>
    <w:rsid w:val="002715CE"/>
    <w:rsid w:val="002841E1"/>
    <w:rsid w:val="00292240"/>
    <w:rsid w:val="0029586D"/>
    <w:rsid w:val="002A157D"/>
    <w:rsid w:val="002A4F68"/>
    <w:rsid w:val="002D0E8A"/>
    <w:rsid w:val="002D1DC2"/>
    <w:rsid w:val="002D2631"/>
    <w:rsid w:val="003147AC"/>
    <w:rsid w:val="00317D98"/>
    <w:rsid w:val="003202FE"/>
    <w:rsid w:val="003539C8"/>
    <w:rsid w:val="003735B2"/>
    <w:rsid w:val="003735B9"/>
    <w:rsid w:val="00376BDE"/>
    <w:rsid w:val="00381250"/>
    <w:rsid w:val="0038524A"/>
    <w:rsid w:val="003B000C"/>
    <w:rsid w:val="003B2704"/>
    <w:rsid w:val="003B5885"/>
    <w:rsid w:val="004120A7"/>
    <w:rsid w:val="00412D96"/>
    <w:rsid w:val="00432754"/>
    <w:rsid w:val="0043281A"/>
    <w:rsid w:val="00434B62"/>
    <w:rsid w:val="00470527"/>
    <w:rsid w:val="00477D5B"/>
    <w:rsid w:val="00477E9D"/>
    <w:rsid w:val="004B4E22"/>
    <w:rsid w:val="004D3A33"/>
    <w:rsid w:val="004F3533"/>
    <w:rsid w:val="005070FD"/>
    <w:rsid w:val="005245FB"/>
    <w:rsid w:val="00534796"/>
    <w:rsid w:val="005421BE"/>
    <w:rsid w:val="005442E7"/>
    <w:rsid w:val="00553181"/>
    <w:rsid w:val="005539B3"/>
    <w:rsid w:val="00575A1D"/>
    <w:rsid w:val="00576B69"/>
    <w:rsid w:val="005952E1"/>
    <w:rsid w:val="005A091A"/>
    <w:rsid w:val="005A11CC"/>
    <w:rsid w:val="005D4AD5"/>
    <w:rsid w:val="005D5778"/>
    <w:rsid w:val="005F24FF"/>
    <w:rsid w:val="005F343A"/>
    <w:rsid w:val="005F7D60"/>
    <w:rsid w:val="00625B1D"/>
    <w:rsid w:val="00630D11"/>
    <w:rsid w:val="006510C0"/>
    <w:rsid w:val="00673029"/>
    <w:rsid w:val="0067337D"/>
    <w:rsid w:val="00675C00"/>
    <w:rsid w:val="006806EA"/>
    <w:rsid w:val="0068550E"/>
    <w:rsid w:val="006A075A"/>
    <w:rsid w:val="006A3C66"/>
    <w:rsid w:val="006B7A56"/>
    <w:rsid w:val="006C4C25"/>
    <w:rsid w:val="006D2280"/>
    <w:rsid w:val="006F6030"/>
    <w:rsid w:val="006F6DCF"/>
    <w:rsid w:val="00700A96"/>
    <w:rsid w:val="00704DA5"/>
    <w:rsid w:val="00707B4C"/>
    <w:rsid w:val="00711459"/>
    <w:rsid w:val="0072360B"/>
    <w:rsid w:val="00745DDA"/>
    <w:rsid w:val="0075059C"/>
    <w:rsid w:val="007506DE"/>
    <w:rsid w:val="00764D9C"/>
    <w:rsid w:val="007702F1"/>
    <w:rsid w:val="007774C3"/>
    <w:rsid w:val="007774F0"/>
    <w:rsid w:val="00781321"/>
    <w:rsid w:val="00781856"/>
    <w:rsid w:val="00786620"/>
    <w:rsid w:val="00793991"/>
    <w:rsid w:val="007A1D32"/>
    <w:rsid w:val="007A5477"/>
    <w:rsid w:val="007B5CDC"/>
    <w:rsid w:val="007E0B7A"/>
    <w:rsid w:val="007F2ABB"/>
    <w:rsid w:val="00805C69"/>
    <w:rsid w:val="00806983"/>
    <w:rsid w:val="00807165"/>
    <w:rsid w:val="00807329"/>
    <w:rsid w:val="00815FCB"/>
    <w:rsid w:val="0082022A"/>
    <w:rsid w:val="00826AF8"/>
    <w:rsid w:val="00833013"/>
    <w:rsid w:val="008B4F52"/>
    <w:rsid w:val="008D3B42"/>
    <w:rsid w:val="008E538E"/>
    <w:rsid w:val="008F1479"/>
    <w:rsid w:val="008F2081"/>
    <w:rsid w:val="008F210B"/>
    <w:rsid w:val="008F36B4"/>
    <w:rsid w:val="009320F2"/>
    <w:rsid w:val="00953367"/>
    <w:rsid w:val="00954A09"/>
    <w:rsid w:val="00963EE3"/>
    <w:rsid w:val="009643E4"/>
    <w:rsid w:val="00971DC2"/>
    <w:rsid w:val="009742BB"/>
    <w:rsid w:val="00986681"/>
    <w:rsid w:val="00994016"/>
    <w:rsid w:val="009A0687"/>
    <w:rsid w:val="009A1FCE"/>
    <w:rsid w:val="009B1B82"/>
    <w:rsid w:val="009C5AC9"/>
    <w:rsid w:val="009D44FC"/>
    <w:rsid w:val="009D61F1"/>
    <w:rsid w:val="00A019DB"/>
    <w:rsid w:val="00A15BA7"/>
    <w:rsid w:val="00A20291"/>
    <w:rsid w:val="00A20AA7"/>
    <w:rsid w:val="00A22000"/>
    <w:rsid w:val="00A33835"/>
    <w:rsid w:val="00A40980"/>
    <w:rsid w:val="00A4169F"/>
    <w:rsid w:val="00A64BFD"/>
    <w:rsid w:val="00A87E09"/>
    <w:rsid w:val="00A93BB0"/>
    <w:rsid w:val="00AC0CC0"/>
    <w:rsid w:val="00AC3832"/>
    <w:rsid w:val="00AC4AF3"/>
    <w:rsid w:val="00AC521E"/>
    <w:rsid w:val="00AD1671"/>
    <w:rsid w:val="00AF0C3A"/>
    <w:rsid w:val="00B04DA1"/>
    <w:rsid w:val="00B2281E"/>
    <w:rsid w:val="00B27B8D"/>
    <w:rsid w:val="00B338CE"/>
    <w:rsid w:val="00B674D0"/>
    <w:rsid w:val="00B718A8"/>
    <w:rsid w:val="00B96885"/>
    <w:rsid w:val="00BA4855"/>
    <w:rsid w:val="00BA5633"/>
    <w:rsid w:val="00BC13DE"/>
    <w:rsid w:val="00BC256C"/>
    <w:rsid w:val="00BC60E2"/>
    <w:rsid w:val="00BD0907"/>
    <w:rsid w:val="00BD1426"/>
    <w:rsid w:val="00BD787D"/>
    <w:rsid w:val="00BE14A4"/>
    <w:rsid w:val="00C24C0F"/>
    <w:rsid w:val="00C357E1"/>
    <w:rsid w:val="00C60294"/>
    <w:rsid w:val="00C74B52"/>
    <w:rsid w:val="00C96934"/>
    <w:rsid w:val="00CB1DBD"/>
    <w:rsid w:val="00CB424F"/>
    <w:rsid w:val="00CB67D0"/>
    <w:rsid w:val="00CC310D"/>
    <w:rsid w:val="00CC67AD"/>
    <w:rsid w:val="00CD27C5"/>
    <w:rsid w:val="00CD2C7E"/>
    <w:rsid w:val="00CD5555"/>
    <w:rsid w:val="00CE323A"/>
    <w:rsid w:val="00CE7261"/>
    <w:rsid w:val="00CE7759"/>
    <w:rsid w:val="00CF0F00"/>
    <w:rsid w:val="00CF368E"/>
    <w:rsid w:val="00D060C1"/>
    <w:rsid w:val="00D07875"/>
    <w:rsid w:val="00D14C5D"/>
    <w:rsid w:val="00D2511E"/>
    <w:rsid w:val="00D35A20"/>
    <w:rsid w:val="00D363BE"/>
    <w:rsid w:val="00D65261"/>
    <w:rsid w:val="00D778F4"/>
    <w:rsid w:val="00D82A1C"/>
    <w:rsid w:val="00DA3A7D"/>
    <w:rsid w:val="00DC3760"/>
    <w:rsid w:val="00DC6F7E"/>
    <w:rsid w:val="00DE5380"/>
    <w:rsid w:val="00DF4603"/>
    <w:rsid w:val="00DF648B"/>
    <w:rsid w:val="00E10441"/>
    <w:rsid w:val="00E13D2E"/>
    <w:rsid w:val="00E2560A"/>
    <w:rsid w:val="00E33737"/>
    <w:rsid w:val="00E37BAC"/>
    <w:rsid w:val="00E40E7F"/>
    <w:rsid w:val="00E54325"/>
    <w:rsid w:val="00E57C87"/>
    <w:rsid w:val="00E61698"/>
    <w:rsid w:val="00E75AB1"/>
    <w:rsid w:val="00E8078A"/>
    <w:rsid w:val="00E827FB"/>
    <w:rsid w:val="00E97B41"/>
    <w:rsid w:val="00EA174C"/>
    <w:rsid w:val="00EA4E1B"/>
    <w:rsid w:val="00EB7E8A"/>
    <w:rsid w:val="00ED1ACD"/>
    <w:rsid w:val="00ED364B"/>
    <w:rsid w:val="00F02B50"/>
    <w:rsid w:val="00F02ED2"/>
    <w:rsid w:val="00F236DC"/>
    <w:rsid w:val="00F477B9"/>
    <w:rsid w:val="00F568D7"/>
    <w:rsid w:val="00F71797"/>
    <w:rsid w:val="00F77892"/>
    <w:rsid w:val="00F77AF1"/>
    <w:rsid w:val="00F77E17"/>
    <w:rsid w:val="00F80D9D"/>
    <w:rsid w:val="00F832DA"/>
    <w:rsid w:val="00F84FDD"/>
    <w:rsid w:val="00F875F6"/>
    <w:rsid w:val="00F97472"/>
    <w:rsid w:val="00FA0486"/>
    <w:rsid w:val="00FA125E"/>
    <w:rsid w:val="00FA19AB"/>
    <w:rsid w:val="00FA23E7"/>
    <w:rsid w:val="00FB61AD"/>
    <w:rsid w:val="00FB632B"/>
    <w:rsid w:val="00FC5EDD"/>
    <w:rsid w:val="00FC6A90"/>
    <w:rsid w:val="00FD2794"/>
    <w:rsid w:val="00FF7EE1"/>
    <w:rsid w:val="2DA61D98"/>
    <w:rsid w:val="3137B95E"/>
    <w:rsid w:val="4A9FBB8C"/>
    <w:rsid w:val="6E4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7C162"/>
  <w15:docId w15:val="{AD5F4E35-FACE-45AF-8E53-9E7FCE47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ca.com.br/suporte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fe@automaserv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E94B-ED81-4568-ADA6-17D7B1C2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COMPUTADORES</dc:creator>
  <cp:lastModifiedBy>AUTOMASERV</cp:lastModifiedBy>
  <cp:revision>2</cp:revision>
  <cp:lastPrinted>2019-04-02T14:18:00Z</cp:lastPrinted>
  <dcterms:created xsi:type="dcterms:W3CDTF">2020-06-19T17:44:00Z</dcterms:created>
  <dcterms:modified xsi:type="dcterms:W3CDTF">2020-06-19T17:44:00Z</dcterms:modified>
</cp:coreProperties>
</file>