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1D3C" w:rsidRDefault="00731D3C" w:rsidP="00731D3C"/>
    <w:tbl>
      <w:tblPr>
        <w:tblStyle w:val="TableNormal"/>
        <w:tblpPr w:leftFromText="141" w:rightFromText="141" w:vertAnchor="text" w:horzAnchor="margin" w:tblpXSpec="center" w:tblpY="563"/>
        <w:tblW w:w="9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19"/>
      </w:tblGrid>
      <w:tr w:rsidR="00DF1F05" w:rsidTr="00DF1F05">
        <w:trPr>
          <w:trHeight w:val="328"/>
        </w:trPr>
        <w:tc>
          <w:tcPr>
            <w:tcW w:w="9919" w:type="dxa"/>
            <w:shd w:val="clear" w:color="auto" w:fill="D9D9D9"/>
          </w:tcPr>
          <w:p w:rsidR="00DF1F05" w:rsidRDefault="00DF1F05" w:rsidP="00DF1F05">
            <w:pPr>
              <w:pStyle w:val="TableParagraph"/>
              <w:spacing w:line="308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NECESSIDADES OPERACIONAIS</w:t>
            </w:r>
          </w:p>
        </w:tc>
      </w:tr>
      <w:tr w:rsidR="00DF1F05" w:rsidTr="00DF1F05">
        <w:trPr>
          <w:trHeight w:val="1384"/>
        </w:trPr>
        <w:tc>
          <w:tcPr>
            <w:tcW w:w="9919" w:type="dxa"/>
          </w:tcPr>
          <w:p w:rsidR="00DF1F05" w:rsidRDefault="00DF1F05" w:rsidP="00DF1F05">
            <w:pPr>
              <w:pStyle w:val="TableParagraph"/>
              <w:spacing w:before="10"/>
              <w:rPr>
                <w:sz w:val="23"/>
              </w:rPr>
            </w:pPr>
          </w:p>
          <w:p w:rsidR="00DF1F05" w:rsidRDefault="00DF1F05" w:rsidP="00DF1F05">
            <w:pPr>
              <w:pStyle w:val="TableParagraph"/>
              <w:numPr>
                <w:ilvl w:val="0"/>
                <w:numId w:val="2"/>
              </w:numPr>
              <w:tabs>
                <w:tab w:val="left" w:pos="981"/>
                <w:tab w:val="left" w:pos="982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COMPUTADOR;</w:t>
            </w:r>
          </w:p>
          <w:p w:rsidR="00DF1F05" w:rsidRDefault="00DF1F05" w:rsidP="00DF1F05">
            <w:pPr>
              <w:pStyle w:val="TableParagraph"/>
              <w:numPr>
                <w:ilvl w:val="0"/>
                <w:numId w:val="2"/>
              </w:numPr>
              <w:tabs>
                <w:tab w:val="left" w:pos="981"/>
                <w:tab w:val="left" w:pos="982"/>
              </w:tabs>
              <w:spacing w:before="1" w:line="281" w:lineRule="exact"/>
              <w:rPr>
                <w:sz w:val="24"/>
              </w:rPr>
            </w:pPr>
            <w:r>
              <w:rPr>
                <w:sz w:val="24"/>
              </w:rPr>
              <w:t>INTERNET (sem kerio) ‘’bloqueio de rede’’;</w:t>
            </w:r>
          </w:p>
          <w:p w:rsidR="00DF1F05" w:rsidRDefault="00DF1F05" w:rsidP="00DF1F05">
            <w:pPr>
              <w:pStyle w:val="TableParagraph"/>
              <w:numPr>
                <w:ilvl w:val="0"/>
                <w:numId w:val="2"/>
              </w:numPr>
              <w:tabs>
                <w:tab w:val="left" w:pos="981"/>
                <w:tab w:val="left" w:pos="982"/>
              </w:tabs>
              <w:spacing w:line="281" w:lineRule="exact"/>
              <w:rPr>
                <w:sz w:val="24"/>
              </w:rPr>
            </w:pPr>
            <w:r>
              <w:rPr>
                <w:sz w:val="24"/>
              </w:rPr>
              <w:t>SOFTWARE DES</w:t>
            </w:r>
            <w:r w:rsidR="00CE0F65">
              <w:rPr>
                <w:sz w:val="24"/>
              </w:rPr>
              <w:t>T</w:t>
            </w:r>
            <w:r>
              <w:rPr>
                <w:sz w:val="24"/>
              </w:rPr>
              <w:t>INTOS PARA  ATIVAÇÃO.</w:t>
            </w:r>
          </w:p>
        </w:tc>
      </w:tr>
      <w:tr w:rsidR="00DF1F05" w:rsidTr="00DF1F05">
        <w:trPr>
          <w:trHeight w:val="374"/>
        </w:trPr>
        <w:tc>
          <w:tcPr>
            <w:tcW w:w="9919" w:type="dxa"/>
            <w:shd w:val="clear" w:color="auto" w:fill="BFBFBF"/>
          </w:tcPr>
          <w:p w:rsidR="00DF1F05" w:rsidRDefault="00DF1F05" w:rsidP="00DF1F05">
            <w:pPr>
              <w:pStyle w:val="TableParagraph"/>
              <w:spacing w:line="354" w:lineRule="exact"/>
              <w:ind w:left="107"/>
              <w:rPr>
                <w:b/>
                <w:sz w:val="32"/>
              </w:rPr>
            </w:pPr>
            <w:r>
              <w:rPr>
                <w:b/>
                <w:sz w:val="32"/>
              </w:rPr>
              <w:t>AMBITO DE APOIO DE INFORMAÇÕES</w:t>
            </w:r>
          </w:p>
        </w:tc>
      </w:tr>
      <w:tr w:rsidR="00DF1F05" w:rsidTr="00DF1F05">
        <w:trPr>
          <w:trHeight w:val="1000"/>
        </w:trPr>
        <w:tc>
          <w:tcPr>
            <w:tcW w:w="9919" w:type="dxa"/>
          </w:tcPr>
          <w:p w:rsidR="00DF1F05" w:rsidRDefault="009B7014" w:rsidP="00DF1F05">
            <w:pPr>
              <w:pStyle w:val="TableParagraph"/>
              <w:numPr>
                <w:ilvl w:val="0"/>
                <w:numId w:val="4"/>
              </w:numPr>
              <w:tabs>
                <w:tab w:val="left" w:pos="1908"/>
              </w:tabs>
              <w:spacing w:before="235"/>
              <w:rPr>
                <w:rFonts w:ascii="Calibri" w:hAnsi="Calibri"/>
                <w:sz w:val="24"/>
              </w:rPr>
            </w:pPr>
            <w:hyperlink r:id="rId7">
              <w:r w:rsidR="00DF1F05" w:rsidRPr="004F0E1B">
                <w:rPr>
                  <w:rFonts w:ascii="Calibri" w:hAnsi="Calibri"/>
                  <w:color w:val="000000" w:themeColor="text1"/>
                  <w:sz w:val="24"/>
                  <w:u w:val="single" w:color="0000FF"/>
                </w:rPr>
                <w:t>O</w:t>
              </w:r>
            </w:hyperlink>
            <w:r w:rsidR="00DF1F05">
              <w:t xml:space="preserve"> SERV (SISTEMA DE ORDEM DE SERVIÇO)</w:t>
            </w:r>
            <w:r w:rsidR="00CE0F65">
              <w:t>, contém informações para ativação.</w:t>
            </w:r>
          </w:p>
        </w:tc>
      </w:tr>
    </w:tbl>
    <w:tbl>
      <w:tblPr>
        <w:tblStyle w:val="TableNormal"/>
        <w:tblpPr w:leftFromText="141" w:rightFromText="141" w:vertAnchor="text" w:horzAnchor="margin" w:tblpXSpec="center" w:tblpY="3869"/>
        <w:tblW w:w="9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19"/>
      </w:tblGrid>
      <w:tr w:rsidR="00CE0F65" w:rsidTr="00CE0F65">
        <w:trPr>
          <w:trHeight w:val="328"/>
        </w:trPr>
        <w:tc>
          <w:tcPr>
            <w:tcW w:w="9919" w:type="dxa"/>
            <w:shd w:val="clear" w:color="auto" w:fill="D9D9D9"/>
          </w:tcPr>
          <w:p w:rsidR="00CE0F65" w:rsidRDefault="00CE0F65" w:rsidP="00CE0F65">
            <w:pPr>
              <w:pStyle w:val="TableParagraph"/>
              <w:spacing w:line="308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ETAPA DE ATIVAÇÃO (MFE) - ELGIN</w:t>
            </w:r>
          </w:p>
        </w:tc>
      </w:tr>
      <w:tr w:rsidR="00CE0F65" w:rsidTr="00CE0F65">
        <w:trPr>
          <w:trHeight w:val="5319"/>
        </w:trPr>
        <w:tc>
          <w:tcPr>
            <w:tcW w:w="9919" w:type="dxa"/>
          </w:tcPr>
          <w:p w:rsidR="00CE0F65" w:rsidRDefault="00CE0F65" w:rsidP="00CE0F65">
            <w:pPr>
              <w:pStyle w:val="TableParagraph"/>
              <w:tabs>
                <w:tab w:val="left" w:pos="981"/>
                <w:tab w:val="left" w:pos="982"/>
              </w:tabs>
              <w:spacing w:line="281" w:lineRule="exact"/>
              <w:ind w:left="981"/>
              <w:rPr>
                <w:sz w:val="24"/>
              </w:rPr>
            </w:pPr>
          </w:p>
          <w:p w:rsidR="00CE0F65" w:rsidRPr="00DF1F05" w:rsidRDefault="00CE0F65" w:rsidP="00CE0F65">
            <w:pPr>
              <w:pStyle w:val="TableParagraph"/>
              <w:tabs>
                <w:tab w:val="left" w:pos="981"/>
                <w:tab w:val="left" w:pos="982"/>
              </w:tabs>
              <w:spacing w:line="281" w:lineRule="exact"/>
              <w:ind w:left="981"/>
              <w:rPr>
                <w:b/>
                <w:sz w:val="24"/>
              </w:rPr>
            </w:pPr>
            <w:r w:rsidRPr="00DF1F05">
              <w:rPr>
                <w:b/>
                <w:sz w:val="24"/>
              </w:rPr>
              <w:t xml:space="preserve">1 ETAPA: </w:t>
            </w:r>
          </w:p>
          <w:p w:rsidR="00CE0F65" w:rsidRPr="00731D3C" w:rsidRDefault="00CE0F65" w:rsidP="00CE0F65">
            <w:pPr>
              <w:numPr>
                <w:ilvl w:val="0"/>
                <w:numId w:val="5"/>
              </w:numPr>
              <w:tabs>
                <w:tab w:val="left" w:pos="824"/>
              </w:tabs>
              <w:ind w:hanging="361"/>
              <w:rPr>
                <w:sz w:val="24"/>
              </w:rPr>
            </w:pPr>
            <w:r>
              <w:rPr>
                <w:noProof/>
                <w:sz w:val="24"/>
                <w:lang w:eastAsia="pt-BR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299085</wp:posOffset>
                  </wp:positionH>
                  <wp:positionV relativeFrom="paragraph">
                    <wp:posOffset>452120</wp:posOffset>
                  </wp:positionV>
                  <wp:extent cx="5754370" cy="2466340"/>
                  <wp:effectExtent l="19050" t="0" r="0" b="0"/>
                  <wp:wrapSquare wrapText="bothSides"/>
                  <wp:docPr id="9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20365" t="11236" r="6517" b="96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4370" cy="2466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</w:rPr>
              <w:t>Abrir o programa Integrador (localizado na área 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trabalho) em seguida fazer o preenchimento das informações do cliente (cnpj, ie, chave de ativação).</w:t>
            </w:r>
          </w:p>
        </w:tc>
      </w:tr>
      <w:tr w:rsidR="00CE0F65" w:rsidTr="00CE0F65">
        <w:trPr>
          <w:trHeight w:val="374"/>
        </w:trPr>
        <w:tc>
          <w:tcPr>
            <w:tcW w:w="9919" w:type="dxa"/>
            <w:shd w:val="clear" w:color="auto" w:fill="BFBFBF"/>
          </w:tcPr>
          <w:p w:rsidR="00CE0F65" w:rsidRDefault="00CE0F65" w:rsidP="00CE0F65">
            <w:pPr>
              <w:pStyle w:val="TableParagraph"/>
              <w:spacing w:line="354" w:lineRule="exact"/>
              <w:ind w:left="107"/>
              <w:rPr>
                <w:b/>
                <w:sz w:val="32"/>
              </w:rPr>
            </w:pPr>
            <w:r>
              <w:rPr>
                <w:b/>
                <w:sz w:val="32"/>
              </w:rPr>
              <w:t>ETAPA DE ATIVAÇÃO (MFE) - ELGIN</w:t>
            </w:r>
          </w:p>
        </w:tc>
      </w:tr>
      <w:tr w:rsidR="00CE0F65" w:rsidTr="00CE0F65">
        <w:trPr>
          <w:trHeight w:val="1302"/>
        </w:trPr>
        <w:tc>
          <w:tcPr>
            <w:tcW w:w="9919" w:type="dxa"/>
          </w:tcPr>
          <w:p w:rsidR="00CE0F65" w:rsidRDefault="00CE0F65" w:rsidP="00CE0F65">
            <w:pPr>
              <w:pStyle w:val="TableParagraph"/>
              <w:tabs>
                <w:tab w:val="left" w:pos="981"/>
                <w:tab w:val="left" w:pos="982"/>
              </w:tabs>
              <w:spacing w:line="281" w:lineRule="exact"/>
              <w:ind w:left="981"/>
              <w:rPr>
                <w:b/>
                <w:sz w:val="24"/>
              </w:rPr>
            </w:pPr>
            <w:r>
              <w:rPr>
                <w:b/>
                <w:sz w:val="24"/>
              </w:rPr>
              <w:t>Obs:</w:t>
            </w:r>
          </w:p>
          <w:p w:rsidR="00CE0F65" w:rsidRDefault="00CE0F65" w:rsidP="00CE0F65">
            <w:pPr>
              <w:pStyle w:val="TableParagraph"/>
              <w:numPr>
                <w:ilvl w:val="0"/>
                <w:numId w:val="4"/>
              </w:numPr>
              <w:tabs>
                <w:tab w:val="left" w:pos="981"/>
                <w:tab w:val="left" w:pos="982"/>
              </w:tabs>
              <w:spacing w:line="281" w:lineRule="exact"/>
              <w:rPr>
                <w:b/>
                <w:sz w:val="24"/>
              </w:rPr>
            </w:pPr>
            <w:r>
              <w:rPr>
                <w:sz w:val="24"/>
              </w:rPr>
              <w:t>Para ativação do modulo fiscal deverá manter o Integrador e ativador abertos durante o processo de ativação.</w:t>
            </w:r>
          </w:p>
          <w:p w:rsidR="00CE0F65" w:rsidRPr="00ED28EA" w:rsidRDefault="00CE0F65" w:rsidP="00CE0F65">
            <w:pPr>
              <w:pStyle w:val="TableParagraph"/>
              <w:numPr>
                <w:ilvl w:val="0"/>
                <w:numId w:val="4"/>
              </w:numPr>
              <w:tabs>
                <w:tab w:val="left" w:pos="981"/>
                <w:tab w:val="left" w:pos="982"/>
              </w:tabs>
              <w:spacing w:line="281" w:lineRule="exact"/>
              <w:rPr>
                <w:b/>
                <w:sz w:val="24"/>
              </w:rPr>
            </w:pPr>
            <w:r>
              <w:rPr>
                <w:sz w:val="24"/>
              </w:rPr>
              <w:t>Todas as infomações repassas pelo OSERV  na vinculação do mfe, que foram foram colocadas (INTEGRADOR E ATIVADOR) deverão ser verificadas minuciosamente antes do inicio do processo de ativação.</w:t>
            </w:r>
          </w:p>
          <w:p w:rsidR="00CE0F65" w:rsidRDefault="00CE0F65" w:rsidP="00CE0F65">
            <w:pPr>
              <w:pStyle w:val="TableParagraph"/>
              <w:tabs>
                <w:tab w:val="left" w:pos="1908"/>
              </w:tabs>
              <w:spacing w:before="235"/>
              <w:ind w:left="720"/>
              <w:rPr>
                <w:rFonts w:ascii="Calibri" w:hAnsi="Calibri"/>
                <w:sz w:val="24"/>
              </w:rPr>
            </w:pPr>
          </w:p>
        </w:tc>
      </w:tr>
    </w:tbl>
    <w:p w:rsidR="00C75454" w:rsidRDefault="00731D3C" w:rsidP="00DF1F05">
      <w:pPr>
        <w:tabs>
          <w:tab w:val="left" w:pos="2241"/>
        </w:tabs>
        <w:rPr>
          <w:rFonts w:ascii="Cambria" w:hAnsi="Cambria"/>
        </w:rPr>
      </w:pPr>
      <w:r>
        <w:rPr>
          <w:rFonts w:ascii="Cambria" w:hAnsi="Cambria"/>
          <w:b/>
        </w:rPr>
        <w:t>FUNÇÃO:</w:t>
      </w:r>
      <w:r>
        <w:rPr>
          <w:rFonts w:ascii="Times New Roman" w:hAnsi="Times New Roman"/>
        </w:rPr>
        <w:t xml:space="preserve"> </w:t>
      </w:r>
      <w:r w:rsidR="00CE0F65">
        <w:rPr>
          <w:rFonts w:ascii="Cambria" w:hAnsi="Cambria"/>
        </w:rPr>
        <w:t>Ativação módulo fiscal eletrônico</w:t>
      </w:r>
      <w:r w:rsidR="00D90FA5">
        <w:rPr>
          <w:rFonts w:ascii="Cambria" w:hAnsi="Cambria"/>
        </w:rPr>
        <w:t>/alteração e configuração.</w:t>
      </w:r>
    </w:p>
    <w:p w:rsidR="00731D3C" w:rsidRDefault="00731D3C" w:rsidP="00731D3C">
      <w:pPr>
        <w:tabs>
          <w:tab w:val="left" w:pos="2241"/>
        </w:tabs>
      </w:pPr>
    </w:p>
    <w:p w:rsidR="00ED28EA" w:rsidRDefault="00ED28EA" w:rsidP="00731D3C">
      <w:pPr>
        <w:tabs>
          <w:tab w:val="left" w:pos="2241"/>
        </w:tabs>
      </w:pPr>
    </w:p>
    <w:tbl>
      <w:tblPr>
        <w:tblStyle w:val="TableNormal"/>
        <w:tblpPr w:leftFromText="141" w:rightFromText="141" w:vertAnchor="text" w:horzAnchor="margin" w:tblpXSpec="center" w:tblpY="323"/>
        <w:tblW w:w="10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70"/>
      </w:tblGrid>
      <w:tr w:rsidR="008945D3" w:rsidTr="00986724">
        <w:trPr>
          <w:trHeight w:val="358"/>
        </w:trPr>
        <w:tc>
          <w:tcPr>
            <w:tcW w:w="10070" w:type="dxa"/>
            <w:shd w:val="clear" w:color="auto" w:fill="D9D9D9"/>
          </w:tcPr>
          <w:p w:rsidR="008945D3" w:rsidRDefault="008945D3" w:rsidP="008945D3">
            <w:pPr>
              <w:pStyle w:val="TableParagraph"/>
              <w:spacing w:line="308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ETAPAS DE ATIVAÇÃO (MFE)</w:t>
            </w:r>
            <w:r w:rsidR="00B80244">
              <w:rPr>
                <w:b/>
                <w:sz w:val="28"/>
              </w:rPr>
              <w:t xml:space="preserve"> - ELGIN</w:t>
            </w:r>
          </w:p>
        </w:tc>
      </w:tr>
      <w:tr w:rsidR="008945D3" w:rsidTr="00986724">
        <w:trPr>
          <w:trHeight w:val="5794"/>
        </w:trPr>
        <w:tc>
          <w:tcPr>
            <w:tcW w:w="10070" w:type="dxa"/>
          </w:tcPr>
          <w:p w:rsidR="008945D3" w:rsidRPr="00DF1F05" w:rsidRDefault="00B96559" w:rsidP="00B96559">
            <w:pPr>
              <w:pStyle w:val="TableParagraph"/>
              <w:tabs>
                <w:tab w:val="left" w:pos="981"/>
                <w:tab w:val="left" w:pos="982"/>
              </w:tabs>
              <w:spacing w:line="281" w:lineRule="exact"/>
              <w:rPr>
                <w:b/>
                <w:sz w:val="24"/>
              </w:rPr>
            </w:pPr>
            <w:r>
              <w:rPr>
                <w:sz w:val="23"/>
              </w:rPr>
              <w:t xml:space="preserve">                    </w:t>
            </w:r>
            <w:r w:rsidR="008945D3">
              <w:rPr>
                <w:sz w:val="24"/>
              </w:rPr>
              <w:t xml:space="preserve">  </w:t>
            </w:r>
            <w:r w:rsidR="008945D3">
              <w:rPr>
                <w:b/>
                <w:sz w:val="24"/>
              </w:rPr>
              <w:t>2</w:t>
            </w:r>
            <w:r w:rsidR="008945D3" w:rsidRPr="00DF1F05">
              <w:rPr>
                <w:b/>
                <w:sz w:val="24"/>
              </w:rPr>
              <w:t xml:space="preserve"> ETAPA: </w:t>
            </w:r>
          </w:p>
          <w:p w:rsidR="008945D3" w:rsidRDefault="008945D3" w:rsidP="008945D3">
            <w:pPr>
              <w:pStyle w:val="TableParagraph"/>
              <w:numPr>
                <w:ilvl w:val="0"/>
                <w:numId w:val="6"/>
              </w:numPr>
              <w:tabs>
                <w:tab w:val="left" w:pos="981"/>
                <w:tab w:val="left" w:pos="982"/>
              </w:tabs>
              <w:spacing w:line="281" w:lineRule="exact"/>
              <w:rPr>
                <w:sz w:val="24"/>
              </w:rPr>
            </w:pPr>
            <w:r>
              <w:rPr>
                <w:noProof/>
                <w:sz w:val="24"/>
                <w:lang w:val="pt-BR" w:eastAsia="pt-BR" w:bidi="ar-SA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570865</wp:posOffset>
                  </wp:positionV>
                  <wp:extent cx="5938520" cy="2732405"/>
                  <wp:effectExtent l="19050" t="0" r="5080" b="0"/>
                  <wp:wrapSquare wrapText="bothSides"/>
                  <wp:docPr id="11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28615" t="8725" r="6236" b="46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8520" cy="2732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</w:rPr>
              <w:t>Na parte de REDE, faça a configuração conforme a conexão de internet do cliente MFE(ELGIN) ‘’LOCAL,WI-FI, GRPS1) para assim o modulo ter conexão a SEFAZ para ativação.</w:t>
            </w:r>
          </w:p>
        </w:tc>
      </w:tr>
    </w:tbl>
    <w:tbl>
      <w:tblPr>
        <w:tblStyle w:val="TableNormal"/>
        <w:tblpPr w:leftFromText="141" w:rightFromText="141" w:vertAnchor="text" w:horzAnchor="margin" w:tblpXSpec="center" w:tblpY="6459"/>
        <w:tblW w:w="100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13"/>
      </w:tblGrid>
      <w:tr w:rsidR="00A86CCC" w:rsidTr="00A86CCC">
        <w:trPr>
          <w:trHeight w:val="406"/>
        </w:trPr>
        <w:tc>
          <w:tcPr>
            <w:tcW w:w="10013" w:type="dxa"/>
            <w:shd w:val="clear" w:color="auto" w:fill="D9D9D9"/>
          </w:tcPr>
          <w:p w:rsidR="00A86CCC" w:rsidRDefault="00A86CCC" w:rsidP="00A86CCC">
            <w:pPr>
              <w:pStyle w:val="TableParagraph"/>
              <w:spacing w:line="308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ETAPAS DE ATIVAÇÃO (MFE)</w:t>
            </w:r>
            <w:r w:rsidR="00B80244">
              <w:rPr>
                <w:b/>
                <w:sz w:val="28"/>
              </w:rPr>
              <w:t xml:space="preserve"> - ELGIN</w:t>
            </w:r>
          </w:p>
        </w:tc>
      </w:tr>
      <w:tr w:rsidR="00A86CCC" w:rsidTr="00B96559">
        <w:trPr>
          <w:trHeight w:val="7093"/>
        </w:trPr>
        <w:tc>
          <w:tcPr>
            <w:tcW w:w="10013" w:type="dxa"/>
          </w:tcPr>
          <w:p w:rsidR="00A86CCC" w:rsidRPr="00DF1F05" w:rsidRDefault="00B96559" w:rsidP="00B96559">
            <w:pPr>
              <w:pStyle w:val="TableParagraph"/>
              <w:tabs>
                <w:tab w:val="left" w:pos="981"/>
                <w:tab w:val="left" w:pos="982"/>
              </w:tabs>
              <w:spacing w:line="281" w:lineRule="exact"/>
              <w:rPr>
                <w:b/>
                <w:sz w:val="24"/>
              </w:rPr>
            </w:pPr>
            <w:r>
              <w:rPr>
                <w:sz w:val="23"/>
              </w:rPr>
              <w:t xml:space="preserve">                     </w:t>
            </w:r>
            <w:r w:rsidR="00A86CCC">
              <w:rPr>
                <w:sz w:val="24"/>
              </w:rPr>
              <w:t>3</w:t>
            </w:r>
            <w:r w:rsidR="00A86CCC" w:rsidRPr="00DF1F05">
              <w:rPr>
                <w:b/>
                <w:sz w:val="24"/>
              </w:rPr>
              <w:t xml:space="preserve"> ETAPA: </w:t>
            </w:r>
          </w:p>
          <w:p w:rsidR="00A86CCC" w:rsidRPr="00A86CCC" w:rsidRDefault="00A86CCC" w:rsidP="00A86CCC">
            <w:pPr>
              <w:pStyle w:val="TableParagraph"/>
              <w:numPr>
                <w:ilvl w:val="0"/>
                <w:numId w:val="6"/>
              </w:numPr>
              <w:tabs>
                <w:tab w:val="left" w:pos="981"/>
                <w:tab w:val="left" w:pos="982"/>
              </w:tabs>
              <w:spacing w:line="281" w:lineRule="exact"/>
              <w:rPr>
                <w:sz w:val="24"/>
              </w:rPr>
            </w:pPr>
            <w:r>
              <w:rPr>
                <w:sz w:val="24"/>
              </w:rPr>
              <w:t xml:space="preserve">Nesta etapa, ultileze uma senha padrão (123456789) em </w:t>
            </w:r>
            <w:r w:rsidRPr="00A86CCC">
              <w:rPr>
                <w:b/>
              </w:rPr>
              <w:t>CÓDIGO</w:t>
            </w:r>
            <w:r>
              <w:rPr>
                <w:sz w:val="24"/>
              </w:rPr>
              <w:t xml:space="preserve"> e </w:t>
            </w:r>
            <w:r w:rsidRPr="00A86CCC">
              <w:rPr>
                <w:b/>
                <w:sz w:val="24"/>
              </w:rPr>
              <w:t>CONFIRMAR CÓDIGO</w:t>
            </w:r>
            <w:r w:rsidR="00B96559">
              <w:rPr>
                <w:b/>
                <w:sz w:val="24"/>
              </w:rPr>
              <w:t>;</w:t>
            </w:r>
          </w:p>
          <w:p w:rsidR="00A86CCC" w:rsidRDefault="00A86CCC" w:rsidP="00A86CCC">
            <w:pPr>
              <w:pStyle w:val="TableParagraph"/>
              <w:numPr>
                <w:ilvl w:val="0"/>
                <w:numId w:val="6"/>
              </w:numPr>
              <w:tabs>
                <w:tab w:val="left" w:pos="981"/>
                <w:tab w:val="left" w:pos="982"/>
              </w:tabs>
              <w:spacing w:line="281" w:lineRule="exact"/>
              <w:rPr>
                <w:sz w:val="24"/>
              </w:rPr>
            </w:pPr>
            <w:r>
              <w:rPr>
                <w:sz w:val="24"/>
              </w:rPr>
              <w:t xml:space="preserve">Em seguida em </w:t>
            </w:r>
            <w:r>
              <w:rPr>
                <w:b/>
                <w:sz w:val="24"/>
              </w:rPr>
              <w:t xml:space="preserve">CNPJ DO ESTABELECIMENTO </w:t>
            </w:r>
            <w:r>
              <w:rPr>
                <w:sz w:val="24"/>
              </w:rPr>
              <w:t>informe o cnpj do cliente proprietário do mfe</w:t>
            </w:r>
            <w:r w:rsidR="00B96559">
              <w:rPr>
                <w:sz w:val="24"/>
              </w:rPr>
              <w:t>;</w:t>
            </w:r>
          </w:p>
          <w:p w:rsidR="00B96559" w:rsidRPr="00B96559" w:rsidRDefault="00B96559" w:rsidP="00A86CCC">
            <w:pPr>
              <w:pStyle w:val="TableParagraph"/>
              <w:numPr>
                <w:ilvl w:val="0"/>
                <w:numId w:val="6"/>
              </w:numPr>
              <w:tabs>
                <w:tab w:val="left" w:pos="981"/>
                <w:tab w:val="left" w:pos="982"/>
              </w:tabs>
              <w:spacing w:line="281" w:lineRule="exact"/>
              <w:rPr>
                <w:sz w:val="24"/>
              </w:rPr>
            </w:pPr>
            <w:r>
              <w:rPr>
                <w:sz w:val="24"/>
              </w:rPr>
              <w:t xml:space="preserve">Em seguida em </w:t>
            </w:r>
            <w:r>
              <w:rPr>
                <w:b/>
                <w:sz w:val="24"/>
              </w:rPr>
              <w:t xml:space="preserve">ESTABELCIMENTO DA FEDERAÇÃO </w:t>
            </w:r>
            <w:r>
              <w:rPr>
                <w:sz w:val="24"/>
              </w:rPr>
              <w:t xml:space="preserve">ultilize a base 22 </w:t>
            </w:r>
            <w:r>
              <w:rPr>
                <w:b/>
                <w:sz w:val="24"/>
              </w:rPr>
              <w:t>CEARÁ.</w:t>
            </w:r>
          </w:p>
          <w:p w:rsidR="00B96559" w:rsidRPr="00B96559" w:rsidRDefault="00CE0F65" w:rsidP="00B96559">
            <w:pPr>
              <w:pStyle w:val="TableParagraph"/>
              <w:numPr>
                <w:ilvl w:val="0"/>
                <w:numId w:val="6"/>
              </w:numPr>
              <w:tabs>
                <w:tab w:val="left" w:pos="981"/>
                <w:tab w:val="left" w:pos="982"/>
              </w:tabs>
              <w:spacing w:line="281" w:lineRule="exact"/>
              <w:rPr>
                <w:sz w:val="24"/>
              </w:rPr>
            </w:pPr>
            <w:r>
              <w:rPr>
                <w:noProof/>
                <w:sz w:val="24"/>
                <w:lang w:val="pt-BR" w:eastAsia="pt-BR" w:bidi="ar-SA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329565</wp:posOffset>
                  </wp:positionH>
                  <wp:positionV relativeFrom="paragraph">
                    <wp:posOffset>311150</wp:posOffset>
                  </wp:positionV>
                  <wp:extent cx="5584190" cy="3189605"/>
                  <wp:effectExtent l="19050" t="0" r="0" b="0"/>
                  <wp:wrapSquare wrapText="bothSides"/>
                  <wp:docPr id="31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27991" t="10098" r="5016" b="57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4190" cy="3189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96559">
              <w:rPr>
                <w:sz w:val="24"/>
              </w:rPr>
              <w:t xml:space="preserve">Em seguida clique em </w:t>
            </w:r>
            <w:r w:rsidR="00B96559">
              <w:rPr>
                <w:b/>
                <w:sz w:val="24"/>
              </w:rPr>
              <w:t>ATIVAR.</w:t>
            </w:r>
          </w:p>
        </w:tc>
      </w:tr>
    </w:tbl>
    <w:p w:rsidR="007C7B94" w:rsidRDefault="007C7B94" w:rsidP="00731D3C">
      <w:pPr>
        <w:tabs>
          <w:tab w:val="left" w:pos="2241"/>
        </w:tabs>
      </w:pPr>
    </w:p>
    <w:tbl>
      <w:tblPr>
        <w:tblStyle w:val="TableNormal"/>
        <w:tblpPr w:leftFromText="141" w:rightFromText="141" w:vertAnchor="text" w:horzAnchor="margin" w:tblpXSpec="center" w:tblpY="-37"/>
        <w:tblW w:w="10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574"/>
      </w:tblGrid>
      <w:tr w:rsidR="007C7B94" w:rsidTr="007C7B94">
        <w:trPr>
          <w:trHeight w:val="653"/>
        </w:trPr>
        <w:tc>
          <w:tcPr>
            <w:tcW w:w="10574" w:type="dxa"/>
            <w:shd w:val="clear" w:color="auto" w:fill="D9D9D9"/>
          </w:tcPr>
          <w:p w:rsidR="007C7B94" w:rsidRDefault="007C7B94" w:rsidP="007C7B94">
            <w:pPr>
              <w:pStyle w:val="TableParagraph"/>
              <w:spacing w:line="308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ETAPAS DE ATIVAÇÃO (MFE)</w:t>
            </w:r>
            <w:r w:rsidR="00B80244">
              <w:rPr>
                <w:b/>
                <w:sz w:val="28"/>
              </w:rPr>
              <w:t xml:space="preserve"> – ELGIN </w:t>
            </w:r>
          </w:p>
        </w:tc>
      </w:tr>
      <w:tr w:rsidR="007C7B94" w:rsidTr="007C7B94">
        <w:trPr>
          <w:trHeight w:val="11389"/>
        </w:trPr>
        <w:tc>
          <w:tcPr>
            <w:tcW w:w="10574" w:type="dxa"/>
          </w:tcPr>
          <w:p w:rsidR="007C7B94" w:rsidRDefault="007C7B94" w:rsidP="007C7B94">
            <w:pPr>
              <w:pStyle w:val="TableParagraph"/>
              <w:tabs>
                <w:tab w:val="left" w:pos="981"/>
                <w:tab w:val="left" w:pos="982"/>
              </w:tabs>
              <w:spacing w:line="281" w:lineRule="exact"/>
              <w:rPr>
                <w:b/>
                <w:sz w:val="24"/>
              </w:rPr>
            </w:pPr>
            <w:r>
              <w:rPr>
                <w:sz w:val="23"/>
              </w:rPr>
              <w:t xml:space="preserve">                     </w:t>
            </w:r>
            <w:r>
              <w:rPr>
                <w:sz w:val="24"/>
              </w:rPr>
              <w:t>4</w:t>
            </w:r>
            <w:r w:rsidRPr="00DF1F05">
              <w:rPr>
                <w:b/>
                <w:sz w:val="24"/>
              </w:rPr>
              <w:t xml:space="preserve"> ETAPA: </w:t>
            </w:r>
          </w:p>
          <w:p w:rsidR="007C7B94" w:rsidRDefault="007C7B94" w:rsidP="007C7B94">
            <w:pPr>
              <w:pStyle w:val="TableParagraph"/>
              <w:numPr>
                <w:ilvl w:val="0"/>
                <w:numId w:val="9"/>
              </w:numPr>
              <w:tabs>
                <w:tab w:val="left" w:pos="981"/>
                <w:tab w:val="left" w:pos="982"/>
              </w:tabs>
              <w:spacing w:line="281" w:lineRule="exact"/>
              <w:rPr>
                <w:sz w:val="24"/>
              </w:rPr>
            </w:pPr>
            <w:r>
              <w:rPr>
                <w:sz w:val="24"/>
              </w:rPr>
              <w:t xml:space="preserve">Nesta etapa em </w:t>
            </w:r>
            <w:r w:rsidRPr="004C642D">
              <w:rPr>
                <w:b/>
                <w:sz w:val="24"/>
              </w:rPr>
              <w:t>CNPJ DA SOFWARE HOUSE</w:t>
            </w:r>
            <w:r>
              <w:rPr>
                <w:sz w:val="24"/>
              </w:rPr>
              <w:t xml:space="preserve"> você irá colocar o cnpj da empresa de automação responsável pela ativação do mfe;</w:t>
            </w:r>
          </w:p>
          <w:p w:rsidR="007C7B94" w:rsidRDefault="007C7B94" w:rsidP="007C7B94">
            <w:pPr>
              <w:pStyle w:val="TableParagraph"/>
              <w:numPr>
                <w:ilvl w:val="0"/>
                <w:numId w:val="9"/>
              </w:numPr>
              <w:tabs>
                <w:tab w:val="left" w:pos="981"/>
                <w:tab w:val="left" w:pos="982"/>
              </w:tabs>
              <w:spacing w:line="281" w:lineRule="exact"/>
              <w:rPr>
                <w:sz w:val="24"/>
              </w:rPr>
            </w:pPr>
            <w:r>
              <w:rPr>
                <w:sz w:val="24"/>
              </w:rPr>
              <w:t xml:space="preserve">Nesta etapa em </w:t>
            </w:r>
            <w:r>
              <w:rPr>
                <w:b/>
                <w:sz w:val="24"/>
              </w:rPr>
              <w:t xml:space="preserve">CNPJ DO ESTABELECIMENTO </w:t>
            </w:r>
            <w:r>
              <w:rPr>
                <w:sz w:val="24"/>
              </w:rPr>
              <w:t xml:space="preserve">você irá colocar o cnpj da empresa </w:t>
            </w:r>
            <w:r w:rsidRPr="004C642D">
              <w:rPr>
                <w:b/>
                <w:sz w:val="24"/>
              </w:rPr>
              <w:t>CLIENTE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na qual foi feito a vinculação junto ao contador responsável;</w:t>
            </w:r>
          </w:p>
          <w:p w:rsidR="007C7B94" w:rsidRDefault="007C7B94" w:rsidP="007C7B94">
            <w:pPr>
              <w:pStyle w:val="TableParagraph"/>
              <w:numPr>
                <w:ilvl w:val="0"/>
                <w:numId w:val="9"/>
              </w:numPr>
              <w:tabs>
                <w:tab w:val="left" w:pos="981"/>
                <w:tab w:val="left" w:pos="982"/>
              </w:tabs>
              <w:spacing w:line="281" w:lineRule="exact"/>
              <w:rPr>
                <w:sz w:val="24"/>
              </w:rPr>
            </w:pPr>
            <w:r>
              <w:rPr>
                <w:sz w:val="24"/>
              </w:rPr>
              <w:t xml:space="preserve">Nesta etapa em </w:t>
            </w:r>
            <w:r>
              <w:rPr>
                <w:b/>
                <w:sz w:val="24"/>
              </w:rPr>
              <w:t xml:space="preserve">CÓDIGO DE VINCULAÇÃO DO APLICATIVO COMERCIAL </w:t>
            </w:r>
            <w:r>
              <w:rPr>
                <w:sz w:val="24"/>
              </w:rPr>
              <w:t>você irá colocar o código fornecido e vinculação ao site da SEFAZ;</w:t>
            </w:r>
          </w:p>
          <w:p w:rsidR="007C7B94" w:rsidRDefault="007C7B94" w:rsidP="007C7B94">
            <w:pPr>
              <w:pStyle w:val="TableParagraph"/>
              <w:numPr>
                <w:ilvl w:val="0"/>
                <w:numId w:val="9"/>
              </w:numPr>
              <w:tabs>
                <w:tab w:val="left" w:pos="981"/>
                <w:tab w:val="left" w:pos="982"/>
              </w:tabs>
              <w:spacing w:line="281" w:lineRule="exact"/>
              <w:rPr>
                <w:sz w:val="24"/>
              </w:rPr>
            </w:pPr>
            <w:r>
              <w:rPr>
                <w:sz w:val="24"/>
              </w:rPr>
              <w:t xml:space="preserve">Depois de conferir todas informações com a opção </w:t>
            </w:r>
            <w:r>
              <w:rPr>
                <w:b/>
                <w:sz w:val="24"/>
              </w:rPr>
              <w:t xml:space="preserve">MODULO VINCULADO?  </w:t>
            </w:r>
            <w:r>
              <w:rPr>
                <w:sz w:val="24"/>
              </w:rPr>
              <w:t xml:space="preserve">Marque a opção </w:t>
            </w:r>
            <w:r>
              <w:rPr>
                <w:b/>
                <w:sz w:val="24"/>
              </w:rPr>
              <w:t xml:space="preserve">NÃO, </w:t>
            </w:r>
            <w:r>
              <w:rPr>
                <w:sz w:val="24"/>
              </w:rPr>
              <w:t xml:space="preserve">depois disso clique em </w:t>
            </w:r>
            <w:r>
              <w:rPr>
                <w:b/>
                <w:sz w:val="24"/>
              </w:rPr>
              <w:t>VINCULAR;</w:t>
            </w:r>
          </w:p>
          <w:p w:rsidR="007C7B94" w:rsidRPr="004C642D" w:rsidRDefault="007C7B94" w:rsidP="007C7B94">
            <w:pPr>
              <w:pStyle w:val="TableParagraph"/>
              <w:tabs>
                <w:tab w:val="left" w:pos="981"/>
                <w:tab w:val="left" w:pos="982"/>
              </w:tabs>
              <w:spacing w:line="281" w:lineRule="exact"/>
              <w:ind w:left="720"/>
              <w:rPr>
                <w:b/>
                <w:sz w:val="24"/>
              </w:rPr>
            </w:pPr>
            <w:r>
              <w:rPr>
                <w:b/>
                <w:noProof/>
                <w:sz w:val="24"/>
                <w:lang w:val="pt-BR" w:eastAsia="pt-BR" w:bidi="ar-SA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589915</wp:posOffset>
                  </wp:positionV>
                  <wp:extent cx="6369685" cy="4643120"/>
                  <wp:effectExtent l="19050" t="0" r="0" b="0"/>
                  <wp:wrapSquare wrapText="bothSides"/>
                  <wp:docPr id="5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27542" t="8940" r="6867" b="59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9685" cy="4643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C642D">
              <w:rPr>
                <w:b/>
                <w:sz w:val="24"/>
              </w:rPr>
              <w:t>Obs</w:t>
            </w:r>
            <w:r>
              <w:rPr>
                <w:b/>
                <w:sz w:val="24"/>
              </w:rPr>
              <w:t xml:space="preserve"> : Essas informações deverem estar junto  ao ‘’INTEGRADOR’’.</w:t>
            </w:r>
          </w:p>
        </w:tc>
      </w:tr>
    </w:tbl>
    <w:p w:rsidR="007C7B94" w:rsidRDefault="007C7B94">
      <w:r>
        <w:br w:type="page"/>
      </w:r>
    </w:p>
    <w:p w:rsidR="00ED28EA" w:rsidRDefault="00ED28EA" w:rsidP="00731D3C">
      <w:pPr>
        <w:tabs>
          <w:tab w:val="left" w:pos="2241"/>
        </w:tabs>
      </w:pPr>
    </w:p>
    <w:p w:rsidR="00ED28EA" w:rsidRDefault="00ED28EA" w:rsidP="00731D3C">
      <w:pPr>
        <w:tabs>
          <w:tab w:val="left" w:pos="2241"/>
        </w:tabs>
      </w:pPr>
    </w:p>
    <w:tbl>
      <w:tblPr>
        <w:tblStyle w:val="TableNormal"/>
        <w:tblpPr w:leftFromText="141" w:rightFromText="141" w:vertAnchor="text" w:horzAnchor="margin" w:tblpXSpec="center" w:tblpY="-37"/>
        <w:tblW w:w="10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536"/>
      </w:tblGrid>
      <w:tr w:rsidR="007C7B94" w:rsidTr="00C85BE5">
        <w:trPr>
          <w:trHeight w:val="571"/>
        </w:trPr>
        <w:tc>
          <w:tcPr>
            <w:tcW w:w="10536" w:type="dxa"/>
            <w:shd w:val="clear" w:color="auto" w:fill="D9D9D9"/>
          </w:tcPr>
          <w:p w:rsidR="007C7B94" w:rsidRDefault="007C7B94" w:rsidP="00A153F5">
            <w:pPr>
              <w:pStyle w:val="TableParagraph"/>
              <w:spacing w:line="308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ETAPAS DE ATIVAÇÃO (MFE)</w:t>
            </w:r>
            <w:r w:rsidR="00B80244">
              <w:rPr>
                <w:b/>
                <w:sz w:val="28"/>
              </w:rPr>
              <w:t xml:space="preserve"> - ELGIN</w:t>
            </w:r>
          </w:p>
        </w:tc>
      </w:tr>
      <w:tr w:rsidR="007C7B94" w:rsidTr="00C85BE5">
        <w:trPr>
          <w:trHeight w:val="9956"/>
        </w:trPr>
        <w:tc>
          <w:tcPr>
            <w:tcW w:w="10536" w:type="dxa"/>
          </w:tcPr>
          <w:p w:rsidR="007C7B94" w:rsidRDefault="00B95610" w:rsidP="00A153F5">
            <w:pPr>
              <w:pStyle w:val="TableParagraph"/>
              <w:tabs>
                <w:tab w:val="left" w:pos="981"/>
                <w:tab w:val="left" w:pos="982"/>
              </w:tabs>
              <w:spacing w:line="281" w:lineRule="exact"/>
              <w:rPr>
                <w:b/>
                <w:sz w:val="24"/>
              </w:rPr>
            </w:pPr>
            <w:r>
              <w:rPr>
                <w:noProof/>
                <w:sz w:val="23"/>
                <w:lang w:val="pt-BR" w:eastAsia="pt-BR" w:bidi="ar-SA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939800</wp:posOffset>
                  </wp:positionV>
                  <wp:extent cx="6475730" cy="4794885"/>
                  <wp:effectExtent l="19050" t="0" r="1270" b="0"/>
                  <wp:wrapSquare wrapText="bothSides"/>
                  <wp:docPr id="8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27687" t="9045" r="7236" b="53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5730" cy="4794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C7B94">
              <w:rPr>
                <w:sz w:val="23"/>
              </w:rPr>
              <w:t xml:space="preserve">                     </w:t>
            </w:r>
            <w:r w:rsidR="007C7B94">
              <w:rPr>
                <w:sz w:val="24"/>
              </w:rPr>
              <w:t>5</w:t>
            </w:r>
            <w:r w:rsidR="007C7B94" w:rsidRPr="00DF1F05">
              <w:rPr>
                <w:b/>
                <w:sz w:val="24"/>
              </w:rPr>
              <w:t xml:space="preserve"> ETAPA: </w:t>
            </w:r>
          </w:p>
          <w:p w:rsidR="007C7B94" w:rsidRPr="007C7B94" w:rsidRDefault="007C7B94" w:rsidP="00C8194F">
            <w:pPr>
              <w:pStyle w:val="TableParagraph"/>
              <w:numPr>
                <w:ilvl w:val="0"/>
                <w:numId w:val="9"/>
              </w:numPr>
              <w:tabs>
                <w:tab w:val="left" w:pos="981"/>
                <w:tab w:val="left" w:pos="982"/>
              </w:tabs>
              <w:spacing w:line="281" w:lineRule="exact"/>
              <w:rPr>
                <w:sz w:val="24"/>
              </w:rPr>
            </w:pPr>
            <w:r>
              <w:rPr>
                <w:sz w:val="24"/>
              </w:rPr>
              <w:t>Após a confirmação de</w:t>
            </w:r>
            <w:r w:rsidR="00C8194F">
              <w:rPr>
                <w:b/>
                <w:sz w:val="24"/>
              </w:rPr>
              <w:t xml:space="preserve"> MFE ATIVADO CORRETAMENTE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na aba</w:t>
            </w:r>
            <w:r w:rsidR="00B95610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de ativação e </w:t>
            </w:r>
            <w:r>
              <w:rPr>
                <w:b/>
                <w:sz w:val="24"/>
              </w:rPr>
              <w:t>AC VINCULADO COM SUCESSO</w:t>
            </w:r>
            <w:r w:rsidR="00B95610">
              <w:rPr>
                <w:b/>
                <w:sz w:val="24"/>
              </w:rPr>
              <w:t xml:space="preserve"> </w:t>
            </w:r>
            <w:r w:rsidR="00B95610">
              <w:rPr>
                <w:sz w:val="24"/>
              </w:rPr>
              <w:t xml:space="preserve">na aba de </w:t>
            </w:r>
            <w:r>
              <w:rPr>
                <w:sz w:val="24"/>
              </w:rPr>
              <w:t>vinculação</w:t>
            </w:r>
            <w:r w:rsidR="00C8194F">
              <w:rPr>
                <w:sz w:val="24"/>
              </w:rPr>
              <w:t>, iremos navegar</w:t>
            </w:r>
            <w:r w:rsidR="00B95610">
              <w:rPr>
                <w:sz w:val="24"/>
              </w:rPr>
              <w:t xml:space="preserve"> </w:t>
            </w:r>
            <w:r w:rsidR="00C8194F">
              <w:rPr>
                <w:sz w:val="24"/>
              </w:rPr>
              <w:t xml:space="preserve">até </w:t>
            </w:r>
            <w:r w:rsidR="00B95610">
              <w:rPr>
                <w:sz w:val="24"/>
              </w:rPr>
              <w:t>a aba de ‘’funções’’</w:t>
            </w:r>
            <w:r w:rsidR="00C8194F">
              <w:rPr>
                <w:sz w:val="24"/>
              </w:rPr>
              <w:t xml:space="preserve">, depois clicar em </w:t>
            </w:r>
            <w:r w:rsidR="00C8194F">
              <w:rPr>
                <w:b/>
                <w:sz w:val="24"/>
              </w:rPr>
              <w:t>ATUALIZAR SAT</w:t>
            </w:r>
            <w:r w:rsidR="00B95610">
              <w:rPr>
                <w:sz w:val="24"/>
              </w:rPr>
              <w:t xml:space="preserve"> para atualização do </w:t>
            </w:r>
            <w:r w:rsidR="00B95610">
              <w:rPr>
                <w:rFonts w:ascii="Arial" w:hAnsi="Arial" w:cs="Arial"/>
                <w:b/>
                <w:bCs/>
                <w:color w:val="222222"/>
                <w:sz w:val="27"/>
                <w:szCs w:val="27"/>
                <w:shd w:val="clear" w:color="auto" w:fill="FFFFFF"/>
              </w:rPr>
              <w:t xml:space="preserve">FIRMWARE </w:t>
            </w:r>
            <w:r w:rsidR="00B95610">
              <w:rPr>
                <w:rFonts w:asciiTheme="majorHAnsi" w:hAnsiTheme="majorHAnsi" w:cs="Arial"/>
                <w:bCs/>
                <w:color w:val="222222"/>
                <w:sz w:val="24"/>
                <w:szCs w:val="24"/>
                <w:shd w:val="clear" w:color="auto" w:fill="FFFFFF"/>
              </w:rPr>
              <w:t>do MFE</w:t>
            </w:r>
            <w:r w:rsidR="00C8194F">
              <w:rPr>
                <w:rFonts w:asciiTheme="majorHAnsi" w:hAnsiTheme="majorHAnsi" w:cs="Arial"/>
                <w:bCs/>
                <w:color w:val="222222"/>
                <w:sz w:val="24"/>
                <w:szCs w:val="24"/>
                <w:shd w:val="clear" w:color="auto" w:fill="FFFFFF"/>
              </w:rPr>
              <w:t>.</w:t>
            </w:r>
          </w:p>
        </w:tc>
      </w:tr>
    </w:tbl>
    <w:p w:rsidR="00C85BE5" w:rsidRDefault="00C85BE5" w:rsidP="00731D3C">
      <w:pPr>
        <w:tabs>
          <w:tab w:val="left" w:pos="2241"/>
        </w:tabs>
      </w:pPr>
    </w:p>
    <w:p w:rsidR="00C85BE5" w:rsidRDefault="00C85BE5">
      <w:r>
        <w:br w:type="page"/>
      </w:r>
    </w:p>
    <w:tbl>
      <w:tblPr>
        <w:tblStyle w:val="TableNormal"/>
        <w:tblpPr w:leftFromText="141" w:rightFromText="141" w:vertAnchor="text" w:horzAnchor="margin" w:tblpXSpec="center" w:tblpY="482"/>
        <w:tblW w:w="103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328"/>
      </w:tblGrid>
      <w:tr w:rsidR="00C85BE5" w:rsidTr="001A6E97">
        <w:trPr>
          <w:trHeight w:val="10"/>
        </w:trPr>
        <w:tc>
          <w:tcPr>
            <w:tcW w:w="10328" w:type="dxa"/>
            <w:shd w:val="clear" w:color="auto" w:fill="D9D9D9"/>
          </w:tcPr>
          <w:p w:rsidR="00C85BE5" w:rsidRDefault="00C85BE5" w:rsidP="00C85BE5">
            <w:pPr>
              <w:pStyle w:val="TableParagraph"/>
              <w:spacing w:line="308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TAPAS DE ATIVAÇÃO (MFE) - GERTEC</w:t>
            </w:r>
          </w:p>
        </w:tc>
      </w:tr>
      <w:tr w:rsidR="00C85BE5" w:rsidTr="001A6E97">
        <w:trPr>
          <w:trHeight w:val="168"/>
        </w:trPr>
        <w:tc>
          <w:tcPr>
            <w:tcW w:w="10328" w:type="dxa"/>
          </w:tcPr>
          <w:p w:rsidR="00C85BE5" w:rsidRDefault="00C85BE5" w:rsidP="00C85BE5">
            <w:pPr>
              <w:pStyle w:val="TableParagraph"/>
              <w:tabs>
                <w:tab w:val="left" w:pos="981"/>
                <w:tab w:val="left" w:pos="982"/>
              </w:tabs>
              <w:spacing w:line="281" w:lineRule="exact"/>
              <w:rPr>
                <w:b/>
                <w:sz w:val="24"/>
              </w:rPr>
            </w:pPr>
            <w:r>
              <w:rPr>
                <w:sz w:val="23"/>
              </w:rPr>
              <w:t xml:space="preserve">                     </w:t>
            </w:r>
            <w:r>
              <w:rPr>
                <w:sz w:val="24"/>
              </w:rPr>
              <w:t>1</w:t>
            </w:r>
            <w:r w:rsidRPr="00DF1F05">
              <w:rPr>
                <w:b/>
                <w:sz w:val="24"/>
              </w:rPr>
              <w:t xml:space="preserve"> ETAPA: </w:t>
            </w:r>
          </w:p>
          <w:p w:rsidR="00C85BE5" w:rsidRPr="007C7B94" w:rsidRDefault="00986724" w:rsidP="00986724">
            <w:pPr>
              <w:pStyle w:val="TableParagraph"/>
              <w:numPr>
                <w:ilvl w:val="0"/>
                <w:numId w:val="9"/>
              </w:numPr>
              <w:tabs>
                <w:tab w:val="left" w:pos="981"/>
                <w:tab w:val="left" w:pos="982"/>
              </w:tabs>
              <w:spacing w:line="281" w:lineRule="exact"/>
              <w:rPr>
                <w:sz w:val="24"/>
              </w:rPr>
            </w:pPr>
            <w:r>
              <w:rPr>
                <w:noProof/>
                <w:sz w:val="24"/>
                <w:lang w:val="pt-BR" w:eastAsia="pt-BR" w:bidi="ar-SA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744855</wp:posOffset>
                  </wp:positionV>
                  <wp:extent cx="6306820" cy="2721610"/>
                  <wp:effectExtent l="19050" t="0" r="0" b="0"/>
                  <wp:wrapSquare wrapText="bothSides"/>
                  <wp:docPr id="10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2256" r="813" b="56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6820" cy="2721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C2E79">
              <w:rPr>
                <w:sz w:val="24"/>
              </w:rPr>
              <w:t xml:space="preserve">Primeira etapa ao configurar MFE GERTEC deve-se à principio ir até a aba de </w:t>
            </w:r>
            <w:r w:rsidR="005C2E79">
              <w:rPr>
                <w:b/>
                <w:sz w:val="24"/>
              </w:rPr>
              <w:t>CONFIGURAÇÕES DE REDE</w:t>
            </w:r>
            <w:r w:rsidR="005C2E79">
              <w:rPr>
                <w:sz w:val="24"/>
              </w:rPr>
              <w:t xml:space="preserve">, faça a configuração conforme a conexão de internet do cliente </w:t>
            </w:r>
            <w:r>
              <w:rPr>
                <w:sz w:val="24"/>
              </w:rPr>
              <w:t>(priorizando sempre conexão LOCAL = cabo)</w:t>
            </w:r>
            <w:r w:rsidR="005C2E79">
              <w:rPr>
                <w:sz w:val="24"/>
              </w:rPr>
              <w:t xml:space="preserve"> para assim o modulo ter conexão a SEFAZ para ativação.</w:t>
            </w:r>
          </w:p>
        </w:tc>
      </w:tr>
      <w:tr w:rsidR="00986724" w:rsidTr="001A6E97">
        <w:trPr>
          <w:trHeight w:val="10"/>
        </w:trPr>
        <w:tc>
          <w:tcPr>
            <w:tcW w:w="10328" w:type="dxa"/>
            <w:shd w:val="clear" w:color="auto" w:fill="D9D9D9"/>
          </w:tcPr>
          <w:p w:rsidR="00986724" w:rsidRDefault="00986724" w:rsidP="00A153F5">
            <w:pPr>
              <w:pStyle w:val="TableParagraph"/>
              <w:spacing w:line="308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ETAPAS DE ATIVAÇÃO (MFE) - GERTEC</w:t>
            </w:r>
          </w:p>
        </w:tc>
      </w:tr>
      <w:tr w:rsidR="00986724" w:rsidTr="001A6E97">
        <w:trPr>
          <w:trHeight w:val="168"/>
        </w:trPr>
        <w:tc>
          <w:tcPr>
            <w:tcW w:w="10328" w:type="dxa"/>
          </w:tcPr>
          <w:p w:rsidR="00986724" w:rsidRDefault="00986724" w:rsidP="00A153F5">
            <w:pPr>
              <w:pStyle w:val="TableParagraph"/>
              <w:tabs>
                <w:tab w:val="left" w:pos="981"/>
                <w:tab w:val="left" w:pos="982"/>
              </w:tabs>
              <w:spacing w:line="281" w:lineRule="exact"/>
              <w:rPr>
                <w:b/>
                <w:sz w:val="24"/>
              </w:rPr>
            </w:pPr>
            <w:r>
              <w:rPr>
                <w:sz w:val="23"/>
              </w:rPr>
              <w:t xml:space="preserve">                    </w:t>
            </w:r>
            <w:r w:rsidR="00E26FE0">
              <w:rPr>
                <w:sz w:val="23"/>
              </w:rPr>
              <w:t xml:space="preserve">2 </w:t>
            </w:r>
            <w:r w:rsidRPr="00DF1F05">
              <w:rPr>
                <w:b/>
                <w:sz w:val="24"/>
              </w:rPr>
              <w:t xml:space="preserve"> ETAPA: </w:t>
            </w:r>
          </w:p>
          <w:p w:rsidR="00986724" w:rsidRPr="007C7B94" w:rsidRDefault="00E26FE0" w:rsidP="003541EA">
            <w:pPr>
              <w:pStyle w:val="TableParagraph"/>
              <w:numPr>
                <w:ilvl w:val="0"/>
                <w:numId w:val="9"/>
              </w:numPr>
              <w:tabs>
                <w:tab w:val="left" w:pos="981"/>
                <w:tab w:val="left" w:pos="982"/>
              </w:tabs>
              <w:spacing w:line="281" w:lineRule="exact"/>
              <w:rPr>
                <w:sz w:val="24"/>
              </w:rPr>
            </w:pPr>
            <w:r>
              <w:rPr>
                <w:noProof/>
                <w:sz w:val="24"/>
                <w:lang w:val="pt-BR" w:eastAsia="pt-BR" w:bidi="ar-SA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603885</wp:posOffset>
                  </wp:positionV>
                  <wp:extent cx="6232525" cy="3210560"/>
                  <wp:effectExtent l="19050" t="0" r="0" b="0"/>
                  <wp:wrapSquare wrapText="bothSides"/>
                  <wp:docPr id="13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t="3593" r="1304" b="5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2525" cy="3210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B1C84">
              <w:rPr>
                <w:sz w:val="24"/>
              </w:rPr>
              <w:t xml:space="preserve">Nesta etapa, você deverá ir até a aba de </w:t>
            </w:r>
            <w:r w:rsidR="00FB1C84" w:rsidRPr="00FB1C84">
              <w:rPr>
                <w:b/>
                <w:sz w:val="24"/>
              </w:rPr>
              <w:t>ATIVAÇÃO</w:t>
            </w:r>
            <w:r w:rsidR="00FB1C84">
              <w:rPr>
                <w:b/>
                <w:sz w:val="24"/>
              </w:rPr>
              <w:t xml:space="preserve">, </w:t>
            </w:r>
            <w:r w:rsidR="00FB1C84">
              <w:rPr>
                <w:sz w:val="24"/>
              </w:rPr>
              <w:t xml:space="preserve">dentro desta </w:t>
            </w:r>
            <w:r w:rsidR="003541EA">
              <w:rPr>
                <w:sz w:val="24"/>
              </w:rPr>
              <w:t xml:space="preserve">haverá uma sub-aba com o nome </w:t>
            </w:r>
            <w:r w:rsidR="00FB1C84">
              <w:rPr>
                <w:b/>
                <w:sz w:val="24"/>
              </w:rPr>
              <w:t xml:space="preserve">ATIVAR, </w:t>
            </w:r>
            <w:r w:rsidR="00FB1C84">
              <w:rPr>
                <w:sz w:val="24"/>
              </w:rPr>
              <w:t xml:space="preserve">neste local você deve colocar em </w:t>
            </w:r>
            <w:r w:rsidR="00FB1C84">
              <w:rPr>
                <w:b/>
                <w:sz w:val="24"/>
              </w:rPr>
              <w:t xml:space="preserve">CNPJ CONTRIBUITE </w:t>
            </w:r>
            <w:r w:rsidR="00FB1C84">
              <w:rPr>
                <w:sz w:val="24"/>
              </w:rPr>
              <w:t>o cnpj do cliente é o proprietário do MFE</w:t>
            </w:r>
            <w:r w:rsidR="003541EA">
              <w:rPr>
                <w:sz w:val="24"/>
              </w:rPr>
              <w:t>, e estavelecer o código de ativação de 1 à 9.</w:t>
            </w:r>
          </w:p>
        </w:tc>
      </w:tr>
      <w:tr w:rsidR="00FB1C84" w:rsidTr="00A40A39">
        <w:trPr>
          <w:trHeight w:val="77"/>
        </w:trPr>
        <w:tc>
          <w:tcPr>
            <w:tcW w:w="10328" w:type="dxa"/>
            <w:shd w:val="clear" w:color="auto" w:fill="DDD9C3" w:themeFill="background2" w:themeFillShade="E6"/>
          </w:tcPr>
          <w:p w:rsidR="00FB1C84" w:rsidRDefault="00FB1C84" w:rsidP="00A153F5">
            <w:pPr>
              <w:pStyle w:val="TableParagraph"/>
              <w:tabs>
                <w:tab w:val="left" w:pos="981"/>
                <w:tab w:val="left" w:pos="982"/>
              </w:tabs>
              <w:spacing w:line="281" w:lineRule="exact"/>
              <w:rPr>
                <w:sz w:val="23"/>
              </w:rPr>
            </w:pPr>
          </w:p>
        </w:tc>
      </w:tr>
    </w:tbl>
    <w:p w:rsidR="00ED28EA" w:rsidRDefault="00ED28EA" w:rsidP="00731D3C">
      <w:pPr>
        <w:tabs>
          <w:tab w:val="left" w:pos="2241"/>
        </w:tabs>
      </w:pPr>
    </w:p>
    <w:tbl>
      <w:tblPr>
        <w:tblStyle w:val="TableNormal"/>
        <w:tblpPr w:leftFromText="141" w:rightFromText="141" w:vertAnchor="text" w:horzAnchor="margin" w:tblpXSpec="center" w:tblpY="231"/>
        <w:tblW w:w="103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328"/>
      </w:tblGrid>
      <w:tr w:rsidR="003541EA" w:rsidTr="00562521">
        <w:trPr>
          <w:trHeight w:val="10"/>
        </w:trPr>
        <w:tc>
          <w:tcPr>
            <w:tcW w:w="10328" w:type="dxa"/>
            <w:shd w:val="clear" w:color="auto" w:fill="D9D9D9"/>
          </w:tcPr>
          <w:p w:rsidR="003541EA" w:rsidRDefault="003541EA" w:rsidP="00562521">
            <w:pPr>
              <w:pStyle w:val="TableParagraph"/>
              <w:spacing w:line="308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TAPAS DE ATIVAÇÃO (MFE) - GERTEC</w:t>
            </w:r>
          </w:p>
        </w:tc>
      </w:tr>
      <w:tr w:rsidR="003541EA" w:rsidTr="00562521">
        <w:trPr>
          <w:trHeight w:val="168"/>
        </w:trPr>
        <w:tc>
          <w:tcPr>
            <w:tcW w:w="10328" w:type="dxa"/>
          </w:tcPr>
          <w:p w:rsidR="003541EA" w:rsidRDefault="003541EA" w:rsidP="00562521">
            <w:pPr>
              <w:pStyle w:val="TableParagraph"/>
              <w:tabs>
                <w:tab w:val="left" w:pos="981"/>
                <w:tab w:val="left" w:pos="982"/>
              </w:tabs>
              <w:spacing w:line="281" w:lineRule="exact"/>
              <w:rPr>
                <w:b/>
                <w:sz w:val="24"/>
              </w:rPr>
            </w:pPr>
            <w:r>
              <w:rPr>
                <w:sz w:val="23"/>
              </w:rPr>
              <w:t xml:space="preserve">                     </w:t>
            </w:r>
            <w:r>
              <w:rPr>
                <w:sz w:val="24"/>
              </w:rPr>
              <w:t>3</w:t>
            </w:r>
            <w:r w:rsidR="00C346AF">
              <w:rPr>
                <w:b/>
                <w:sz w:val="24"/>
              </w:rPr>
              <w:t xml:space="preserve"> ETAPA:</w:t>
            </w:r>
          </w:p>
          <w:p w:rsidR="00C346AF" w:rsidRDefault="00C346AF" w:rsidP="00562521">
            <w:pPr>
              <w:pStyle w:val="TableParagraph"/>
              <w:numPr>
                <w:ilvl w:val="0"/>
                <w:numId w:val="9"/>
              </w:numPr>
              <w:tabs>
                <w:tab w:val="left" w:pos="981"/>
                <w:tab w:val="left" w:pos="982"/>
              </w:tabs>
              <w:spacing w:line="281" w:lineRule="exact"/>
              <w:rPr>
                <w:sz w:val="24"/>
              </w:rPr>
            </w:pPr>
            <w:r>
              <w:rPr>
                <w:sz w:val="24"/>
              </w:rPr>
              <w:t>Nesta etapa você deverá</w:t>
            </w:r>
            <w:r w:rsidR="003541EA">
              <w:rPr>
                <w:sz w:val="24"/>
              </w:rPr>
              <w:t xml:space="preserve"> configurar </w:t>
            </w:r>
            <w:r>
              <w:rPr>
                <w:sz w:val="24"/>
              </w:rPr>
              <w:t xml:space="preserve">a sub-aba de </w:t>
            </w:r>
            <w:r>
              <w:rPr>
                <w:b/>
                <w:sz w:val="24"/>
              </w:rPr>
              <w:t>ASSOCIAR ASSINATURA</w:t>
            </w:r>
            <w:r>
              <w:rPr>
                <w:sz w:val="24"/>
              </w:rPr>
              <w:t xml:space="preserve">; </w:t>
            </w:r>
          </w:p>
          <w:p w:rsidR="00C346AF" w:rsidRPr="00C346AF" w:rsidRDefault="00AB37E8" w:rsidP="00562521">
            <w:pPr>
              <w:pStyle w:val="TableParagraph"/>
              <w:numPr>
                <w:ilvl w:val="0"/>
                <w:numId w:val="9"/>
              </w:numPr>
              <w:tabs>
                <w:tab w:val="left" w:pos="981"/>
                <w:tab w:val="left" w:pos="982"/>
              </w:tabs>
              <w:spacing w:line="281" w:lineRule="exact"/>
              <w:rPr>
                <w:sz w:val="24"/>
              </w:rPr>
            </w:pPr>
            <w:r>
              <w:rPr>
                <w:sz w:val="24"/>
              </w:rPr>
              <w:t>Em seguida</w:t>
            </w:r>
            <w:r w:rsidR="00C346AF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CNPJ DO CONTRIBUINTE</w:t>
            </w:r>
            <w:r w:rsidR="00C346AF">
              <w:rPr>
                <w:b/>
                <w:sz w:val="24"/>
              </w:rPr>
              <w:t xml:space="preserve"> </w:t>
            </w:r>
            <w:r w:rsidR="00C346AF">
              <w:rPr>
                <w:sz w:val="24"/>
              </w:rPr>
              <w:t xml:space="preserve">você irá colocar o cnpj da empresa </w:t>
            </w:r>
            <w:r w:rsidR="00C346AF" w:rsidRPr="004C642D">
              <w:rPr>
                <w:b/>
                <w:sz w:val="24"/>
              </w:rPr>
              <w:t>CLIENTE</w:t>
            </w:r>
            <w:r w:rsidR="00C346AF">
              <w:rPr>
                <w:b/>
                <w:sz w:val="24"/>
              </w:rPr>
              <w:t xml:space="preserve"> </w:t>
            </w:r>
            <w:r w:rsidR="00C346AF">
              <w:rPr>
                <w:sz w:val="24"/>
              </w:rPr>
              <w:t>na qual foi feito a vinculação junto ao contador responsável;</w:t>
            </w:r>
          </w:p>
          <w:p w:rsidR="00C346AF" w:rsidRDefault="00C346AF" w:rsidP="00562521">
            <w:pPr>
              <w:pStyle w:val="TableParagraph"/>
              <w:numPr>
                <w:ilvl w:val="0"/>
                <w:numId w:val="9"/>
              </w:numPr>
              <w:tabs>
                <w:tab w:val="left" w:pos="981"/>
                <w:tab w:val="left" w:pos="982"/>
              </w:tabs>
              <w:spacing w:line="281" w:lineRule="exact"/>
              <w:rPr>
                <w:sz w:val="24"/>
              </w:rPr>
            </w:pPr>
            <w:r w:rsidRPr="004C642D">
              <w:rPr>
                <w:b/>
                <w:sz w:val="24"/>
              </w:rPr>
              <w:t>CNPJ DA SOFWARE HOUSE</w:t>
            </w:r>
            <w:r>
              <w:rPr>
                <w:sz w:val="24"/>
              </w:rPr>
              <w:t xml:space="preserve"> você irá colocar o cnpj da empresa de automação</w:t>
            </w:r>
            <w:r w:rsidR="00AB37E8">
              <w:rPr>
                <w:sz w:val="24"/>
              </w:rPr>
              <w:t xml:space="preserve"> responsável pela ativação do MF</w:t>
            </w:r>
            <w:r>
              <w:rPr>
                <w:sz w:val="24"/>
              </w:rPr>
              <w:t>e;</w:t>
            </w:r>
          </w:p>
          <w:p w:rsidR="00C346AF" w:rsidRDefault="00C346AF" w:rsidP="00562521">
            <w:pPr>
              <w:pStyle w:val="TableParagraph"/>
              <w:numPr>
                <w:ilvl w:val="0"/>
                <w:numId w:val="9"/>
              </w:numPr>
              <w:tabs>
                <w:tab w:val="left" w:pos="981"/>
                <w:tab w:val="left" w:pos="982"/>
              </w:tabs>
              <w:spacing w:line="281" w:lineRule="exact"/>
              <w:rPr>
                <w:sz w:val="24"/>
              </w:rPr>
            </w:pPr>
            <w:r>
              <w:rPr>
                <w:sz w:val="24"/>
              </w:rPr>
              <w:t xml:space="preserve">Nesta etapa em </w:t>
            </w:r>
            <w:r w:rsidR="00AB37E8">
              <w:rPr>
                <w:b/>
                <w:sz w:val="24"/>
              </w:rPr>
              <w:t xml:space="preserve">ASSINATURA AC </w:t>
            </w:r>
            <w:r w:rsidR="00AB37E8">
              <w:rPr>
                <w:sz w:val="24"/>
              </w:rPr>
              <w:t>você deverá</w:t>
            </w:r>
            <w:r>
              <w:rPr>
                <w:sz w:val="24"/>
              </w:rPr>
              <w:t xml:space="preserve"> colocar o código </w:t>
            </w:r>
            <w:r w:rsidR="00AB37E8">
              <w:rPr>
                <w:sz w:val="24"/>
              </w:rPr>
              <w:t>estabelecido na aba anterior no ato de atiavação;</w:t>
            </w:r>
          </w:p>
          <w:p w:rsidR="00AB37E8" w:rsidRDefault="00AB37E8" w:rsidP="00562521">
            <w:pPr>
              <w:pStyle w:val="TableParagraph"/>
              <w:numPr>
                <w:ilvl w:val="0"/>
                <w:numId w:val="9"/>
              </w:numPr>
              <w:tabs>
                <w:tab w:val="left" w:pos="981"/>
                <w:tab w:val="left" w:pos="982"/>
              </w:tabs>
              <w:spacing w:line="281" w:lineRule="exact"/>
              <w:rPr>
                <w:sz w:val="24"/>
              </w:rPr>
            </w:pPr>
            <w:r>
              <w:rPr>
                <w:sz w:val="24"/>
              </w:rPr>
              <w:t xml:space="preserve">Posteriormente clique no botão para </w:t>
            </w:r>
            <w:r>
              <w:rPr>
                <w:b/>
                <w:sz w:val="24"/>
              </w:rPr>
              <w:t>ASSOCIAR ASSINATURA</w:t>
            </w:r>
            <w:r w:rsidR="001169EE">
              <w:rPr>
                <w:b/>
                <w:sz w:val="24"/>
              </w:rPr>
              <w:t>;</w:t>
            </w:r>
          </w:p>
          <w:p w:rsidR="003541EA" w:rsidRPr="007C7B94" w:rsidRDefault="00C346AF" w:rsidP="00562521">
            <w:pPr>
              <w:pStyle w:val="TableParagraph"/>
              <w:numPr>
                <w:ilvl w:val="0"/>
                <w:numId w:val="9"/>
              </w:numPr>
              <w:tabs>
                <w:tab w:val="left" w:pos="981"/>
                <w:tab w:val="left" w:pos="982"/>
              </w:tabs>
              <w:spacing w:line="281" w:lineRule="exact"/>
              <w:rPr>
                <w:sz w:val="24"/>
              </w:rPr>
            </w:pPr>
            <w:r>
              <w:rPr>
                <w:b/>
                <w:noProof/>
                <w:sz w:val="24"/>
                <w:lang w:val="pt-BR" w:eastAsia="pt-BR" w:bidi="ar-SA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288925</wp:posOffset>
                  </wp:positionV>
                  <wp:extent cx="6402705" cy="3348990"/>
                  <wp:effectExtent l="19050" t="0" r="0" b="0"/>
                  <wp:wrapSquare wrapText="bothSides"/>
                  <wp:docPr id="4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t="3488" r="1716" b="49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2705" cy="3348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C642D">
              <w:rPr>
                <w:b/>
                <w:sz w:val="24"/>
              </w:rPr>
              <w:t>Obs</w:t>
            </w:r>
            <w:r>
              <w:rPr>
                <w:b/>
                <w:sz w:val="24"/>
              </w:rPr>
              <w:t xml:space="preserve"> : Essas informações deverem estar junto  ao ‘’INTEGRADOR’’.</w:t>
            </w:r>
          </w:p>
        </w:tc>
      </w:tr>
      <w:tr w:rsidR="003541EA" w:rsidTr="00562521">
        <w:trPr>
          <w:trHeight w:val="10"/>
        </w:trPr>
        <w:tc>
          <w:tcPr>
            <w:tcW w:w="10328" w:type="dxa"/>
            <w:shd w:val="clear" w:color="auto" w:fill="D9D9D9"/>
          </w:tcPr>
          <w:p w:rsidR="003541EA" w:rsidRDefault="003541EA" w:rsidP="00562521">
            <w:pPr>
              <w:pStyle w:val="TableParagraph"/>
              <w:spacing w:line="308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ETAPAS DE ATIVAÇÃO (MFE) </w:t>
            </w:r>
            <w:r w:rsidR="001169EE">
              <w:rPr>
                <w:b/>
                <w:sz w:val="28"/>
              </w:rPr>
              <w:t>–</w:t>
            </w:r>
            <w:r>
              <w:rPr>
                <w:b/>
                <w:sz w:val="28"/>
              </w:rPr>
              <w:t xml:space="preserve"> GERTEC</w:t>
            </w:r>
          </w:p>
        </w:tc>
      </w:tr>
      <w:tr w:rsidR="003541EA" w:rsidTr="00562521">
        <w:trPr>
          <w:trHeight w:val="168"/>
        </w:trPr>
        <w:tc>
          <w:tcPr>
            <w:tcW w:w="10328" w:type="dxa"/>
          </w:tcPr>
          <w:p w:rsidR="001169EE" w:rsidRPr="001169EE" w:rsidRDefault="00CE0F65" w:rsidP="00CE0F65">
            <w:pPr>
              <w:pStyle w:val="TableParagraph"/>
              <w:tabs>
                <w:tab w:val="left" w:pos="981"/>
                <w:tab w:val="left" w:pos="982"/>
              </w:tabs>
              <w:spacing w:line="281" w:lineRule="exact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ERROS COMUNS</w:t>
            </w:r>
          </w:p>
          <w:p w:rsidR="001169EE" w:rsidRDefault="001169EE" w:rsidP="00562521">
            <w:pPr>
              <w:pStyle w:val="TableParagraph"/>
              <w:tabs>
                <w:tab w:val="left" w:pos="981"/>
                <w:tab w:val="left" w:pos="982"/>
              </w:tabs>
              <w:spacing w:line="281" w:lineRule="exact"/>
              <w:rPr>
                <w:rFonts w:ascii="Arial" w:hAnsi="Arial" w:cs="Arial"/>
                <w:color w:val="000000" w:themeColor="text1"/>
                <w:sz w:val="23"/>
                <w:szCs w:val="23"/>
                <w:shd w:val="clear" w:color="auto" w:fill="FFFFFF"/>
              </w:rPr>
            </w:pPr>
            <w:r w:rsidRPr="001169EE">
              <w:rPr>
                <w:rFonts w:ascii="Arial" w:hAnsi="Arial" w:cs="Arial"/>
                <w:color w:val="000000" w:themeColor="text1"/>
                <w:sz w:val="23"/>
                <w:szCs w:val="23"/>
                <w:shd w:val="clear" w:color="auto" w:fill="FFFFFF"/>
              </w:rPr>
              <w:t>6001 – Código de ativação inválido</w:t>
            </w:r>
            <w:r w:rsidRPr="001169EE">
              <w:rPr>
                <w:rFonts w:ascii="Arial" w:hAnsi="Arial" w:cs="Arial"/>
                <w:color w:val="000000" w:themeColor="text1"/>
                <w:sz w:val="23"/>
                <w:szCs w:val="23"/>
              </w:rPr>
              <w:br/>
            </w:r>
            <w:r w:rsidRPr="001169EE">
              <w:rPr>
                <w:rFonts w:ascii="Arial" w:hAnsi="Arial" w:cs="Arial"/>
                <w:color w:val="000000" w:themeColor="text1"/>
                <w:sz w:val="23"/>
                <w:szCs w:val="23"/>
                <w:shd w:val="clear" w:color="auto" w:fill="FFFFFF"/>
              </w:rPr>
              <w:t>6002 – SAT ainda não ativado</w:t>
            </w:r>
            <w:r w:rsidRPr="001169EE">
              <w:rPr>
                <w:rFonts w:ascii="Arial" w:hAnsi="Arial" w:cs="Arial"/>
                <w:color w:val="000000" w:themeColor="text1"/>
                <w:sz w:val="23"/>
                <w:szCs w:val="23"/>
              </w:rPr>
              <w:br/>
            </w:r>
            <w:r w:rsidRPr="001169EE">
              <w:rPr>
                <w:rFonts w:ascii="Arial" w:hAnsi="Arial" w:cs="Arial"/>
                <w:color w:val="000000" w:themeColor="text1"/>
                <w:sz w:val="23"/>
                <w:szCs w:val="23"/>
                <w:shd w:val="clear" w:color="auto" w:fill="FFFFFF"/>
              </w:rPr>
              <w:t>6003 – SAT não vinculado ao AC</w:t>
            </w:r>
            <w:r w:rsidRPr="001169EE">
              <w:rPr>
                <w:rFonts w:ascii="Arial" w:hAnsi="Arial" w:cs="Arial"/>
                <w:color w:val="000000" w:themeColor="text1"/>
                <w:sz w:val="23"/>
                <w:szCs w:val="23"/>
              </w:rPr>
              <w:br/>
            </w:r>
            <w:r w:rsidRPr="001169EE">
              <w:rPr>
                <w:rFonts w:ascii="Arial" w:hAnsi="Arial" w:cs="Arial"/>
                <w:color w:val="000000" w:themeColor="text1"/>
                <w:sz w:val="23"/>
                <w:szCs w:val="23"/>
                <w:shd w:val="clear" w:color="auto" w:fill="FFFFFF"/>
              </w:rPr>
              <w:t>6004 – Vinculação do AC não confere</w:t>
            </w:r>
            <w:r w:rsidRPr="001169EE">
              <w:rPr>
                <w:rFonts w:ascii="Arial" w:hAnsi="Arial" w:cs="Arial"/>
                <w:color w:val="000000" w:themeColor="text1"/>
                <w:sz w:val="23"/>
                <w:szCs w:val="23"/>
              </w:rPr>
              <w:br/>
            </w:r>
            <w:r w:rsidRPr="001169EE">
              <w:rPr>
                <w:rFonts w:ascii="Arial" w:hAnsi="Arial" w:cs="Arial"/>
                <w:color w:val="000000" w:themeColor="text1"/>
                <w:sz w:val="23"/>
                <w:szCs w:val="23"/>
                <w:shd w:val="clear" w:color="auto" w:fill="FFFFFF"/>
              </w:rPr>
              <w:t>6005 – Tamanho do CFe superior a 1500KB</w:t>
            </w:r>
            <w:r w:rsidRPr="001169EE">
              <w:rPr>
                <w:rFonts w:ascii="Arial" w:hAnsi="Arial" w:cs="Arial"/>
                <w:color w:val="000000" w:themeColor="text1"/>
                <w:sz w:val="23"/>
                <w:szCs w:val="23"/>
              </w:rPr>
              <w:br/>
            </w:r>
            <w:r w:rsidRPr="001169EE">
              <w:rPr>
                <w:rFonts w:ascii="Arial" w:hAnsi="Arial" w:cs="Arial"/>
                <w:color w:val="000000" w:themeColor="text1"/>
                <w:sz w:val="23"/>
                <w:szCs w:val="23"/>
                <w:shd w:val="clear" w:color="auto" w:fill="FFFFFF"/>
              </w:rPr>
              <w:t>6006 – SAT bloqueado pelo contribuinte</w:t>
            </w:r>
            <w:r w:rsidRPr="001169EE">
              <w:rPr>
                <w:rFonts w:ascii="Arial" w:hAnsi="Arial" w:cs="Arial"/>
                <w:color w:val="000000" w:themeColor="text1"/>
                <w:sz w:val="23"/>
                <w:szCs w:val="23"/>
              </w:rPr>
              <w:br/>
            </w:r>
            <w:r w:rsidRPr="001169EE">
              <w:rPr>
                <w:rFonts w:ascii="Arial" w:hAnsi="Arial" w:cs="Arial"/>
                <w:color w:val="000000" w:themeColor="text1"/>
                <w:sz w:val="23"/>
                <w:szCs w:val="23"/>
                <w:shd w:val="clear" w:color="auto" w:fill="FFFFFF"/>
              </w:rPr>
              <w:t>6007 – SAT bloqueado pela SEFAZ</w:t>
            </w:r>
            <w:r w:rsidRPr="001169EE">
              <w:rPr>
                <w:rFonts w:ascii="Arial" w:hAnsi="Arial" w:cs="Arial"/>
                <w:color w:val="000000" w:themeColor="text1"/>
                <w:sz w:val="23"/>
                <w:szCs w:val="23"/>
              </w:rPr>
              <w:br/>
            </w:r>
            <w:r w:rsidRPr="001169EE">
              <w:rPr>
                <w:rFonts w:ascii="Arial" w:hAnsi="Arial" w:cs="Arial"/>
                <w:color w:val="000000" w:themeColor="text1"/>
                <w:sz w:val="23"/>
                <w:szCs w:val="23"/>
                <w:shd w:val="clear" w:color="auto" w:fill="FFFFFF"/>
              </w:rPr>
              <w:t>6008 – SAT bloqueado por falta de comunicação</w:t>
            </w:r>
            <w:r w:rsidRPr="001169EE">
              <w:rPr>
                <w:rFonts w:ascii="Arial" w:hAnsi="Arial" w:cs="Arial"/>
                <w:color w:val="000000" w:themeColor="text1"/>
                <w:sz w:val="23"/>
                <w:szCs w:val="23"/>
              </w:rPr>
              <w:br/>
            </w:r>
            <w:r w:rsidRPr="001169EE">
              <w:rPr>
                <w:rFonts w:ascii="Arial" w:hAnsi="Arial" w:cs="Arial"/>
                <w:color w:val="000000" w:themeColor="text1"/>
                <w:sz w:val="23"/>
                <w:szCs w:val="23"/>
                <w:shd w:val="clear" w:color="auto" w:fill="FFFFFF"/>
              </w:rPr>
              <w:t>6009 – SAT bloqueado, código de ativação incorreto</w:t>
            </w:r>
            <w:r w:rsidRPr="001169EE">
              <w:rPr>
                <w:rFonts w:ascii="Arial" w:hAnsi="Arial" w:cs="Arial"/>
                <w:color w:val="000000" w:themeColor="text1"/>
                <w:sz w:val="23"/>
                <w:szCs w:val="23"/>
              </w:rPr>
              <w:br/>
            </w:r>
            <w:r w:rsidRPr="001169EE">
              <w:rPr>
                <w:rFonts w:ascii="Arial" w:hAnsi="Arial" w:cs="Arial"/>
                <w:color w:val="000000" w:themeColor="text1"/>
                <w:sz w:val="23"/>
                <w:szCs w:val="23"/>
                <w:shd w:val="clear" w:color="auto" w:fill="FFFFFF"/>
              </w:rPr>
              <w:t>6010 – Erro de validação do conteúdo</w:t>
            </w:r>
            <w:r w:rsidRPr="001169EE">
              <w:rPr>
                <w:rFonts w:ascii="Arial" w:hAnsi="Arial" w:cs="Arial"/>
                <w:color w:val="000000" w:themeColor="text1"/>
                <w:sz w:val="23"/>
                <w:szCs w:val="23"/>
              </w:rPr>
              <w:br/>
            </w:r>
            <w:r w:rsidRPr="001169EE">
              <w:rPr>
                <w:rFonts w:ascii="Arial" w:hAnsi="Arial" w:cs="Arial"/>
                <w:color w:val="000000" w:themeColor="text1"/>
                <w:sz w:val="23"/>
                <w:szCs w:val="23"/>
                <w:shd w:val="clear" w:color="auto" w:fill="FFFFFF"/>
              </w:rPr>
              <w:t>6098 – SAT em processamento. Tente novamente</w:t>
            </w:r>
            <w:r w:rsidRPr="001169EE">
              <w:rPr>
                <w:rFonts w:ascii="Arial" w:hAnsi="Arial" w:cs="Arial"/>
                <w:color w:val="000000" w:themeColor="text1"/>
                <w:sz w:val="23"/>
                <w:szCs w:val="23"/>
              </w:rPr>
              <w:br/>
            </w:r>
            <w:r w:rsidRPr="001169EE">
              <w:rPr>
                <w:rFonts w:ascii="Arial" w:hAnsi="Arial" w:cs="Arial"/>
                <w:color w:val="000000" w:themeColor="text1"/>
                <w:sz w:val="23"/>
                <w:szCs w:val="23"/>
                <w:shd w:val="clear" w:color="auto" w:fill="FFFFFF"/>
              </w:rPr>
              <w:t>6099 – Erro desconhecido na emissão</w:t>
            </w:r>
            <w:r w:rsidR="006332A7">
              <w:rPr>
                <w:rFonts w:ascii="Arial" w:hAnsi="Arial" w:cs="Arial"/>
                <w:color w:val="000000" w:themeColor="text1"/>
                <w:sz w:val="23"/>
                <w:szCs w:val="23"/>
                <w:shd w:val="clear" w:color="auto" w:fill="FFFFFF"/>
              </w:rPr>
              <w:t>;</w:t>
            </w:r>
          </w:p>
          <w:p w:rsidR="006332A7" w:rsidRPr="007C7B94" w:rsidRDefault="006332A7" w:rsidP="00562521">
            <w:pPr>
              <w:pStyle w:val="TableParagraph"/>
              <w:tabs>
                <w:tab w:val="left" w:pos="981"/>
                <w:tab w:val="left" w:pos="982"/>
              </w:tabs>
              <w:spacing w:line="281" w:lineRule="exact"/>
              <w:rPr>
                <w:sz w:val="24"/>
              </w:rPr>
            </w:pPr>
            <w:r>
              <w:rPr>
                <w:rFonts w:ascii="Arial" w:hAnsi="Arial" w:cs="Arial"/>
                <w:color w:val="000000" w:themeColor="text1"/>
                <w:sz w:val="23"/>
                <w:szCs w:val="23"/>
                <w:shd w:val="clear" w:color="auto" w:fill="FFFFFF"/>
              </w:rPr>
              <w:t>6010-  Erro de cadastro, parte se dar em preenchimento incorreto na Inscrição Estadual.</w:t>
            </w:r>
          </w:p>
        </w:tc>
      </w:tr>
      <w:tr w:rsidR="003541EA" w:rsidTr="00562521">
        <w:trPr>
          <w:trHeight w:val="77"/>
        </w:trPr>
        <w:tc>
          <w:tcPr>
            <w:tcW w:w="10328" w:type="dxa"/>
            <w:shd w:val="clear" w:color="auto" w:fill="DDD9C3" w:themeFill="background2" w:themeFillShade="E6"/>
          </w:tcPr>
          <w:p w:rsidR="003541EA" w:rsidRDefault="003541EA" w:rsidP="00562521">
            <w:pPr>
              <w:pStyle w:val="TableParagraph"/>
              <w:tabs>
                <w:tab w:val="left" w:pos="981"/>
                <w:tab w:val="left" w:pos="982"/>
              </w:tabs>
              <w:spacing w:line="281" w:lineRule="exact"/>
              <w:rPr>
                <w:sz w:val="23"/>
              </w:rPr>
            </w:pPr>
          </w:p>
        </w:tc>
      </w:tr>
    </w:tbl>
    <w:p w:rsidR="00A40A39" w:rsidRPr="00731D3C" w:rsidRDefault="00A40A39" w:rsidP="006332A7">
      <w:pPr>
        <w:tabs>
          <w:tab w:val="left" w:pos="2241"/>
        </w:tabs>
      </w:pPr>
    </w:p>
    <w:sectPr w:rsidR="00A40A39" w:rsidRPr="00731D3C" w:rsidSect="00C75454">
      <w:headerReference w:type="default" r:id="rId1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1D40" w:rsidRDefault="00741D40" w:rsidP="00102AD0">
      <w:pPr>
        <w:spacing w:after="0" w:line="240" w:lineRule="auto"/>
      </w:pPr>
      <w:r>
        <w:separator/>
      </w:r>
    </w:p>
  </w:endnote>
  <w:endnote w:type="continuationSeparator" w:id="1">
    <w:p w:rsidR="00741D40" w:rsidRDefault="00741D40" w:rsidP="00102A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1D40" w:rsidRDefault="00741D40" w:rsidP="00102AD0">
      <w:pPr>
        <w:spacing w:after="0" w:line="240" w:lineRule="auto"/>
      </w:pPr>
      <w:r>
        <w:separator/>
      </w:r>
    </w:p>
  </w:footnote>
  <w:footnote w:type="continuationSeparator" w:id="1">
    <w:p w:rsidR="00741D40" w:rsidRDefault="00741D40" w:rsidP="00102A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2AD0" w:rsidRDefault="009B7014">
    <w:pPr>
      <w:pStyle w:val="Cabealho"/>
    </w:pPr>
    <w:r>
      <w:rPr>
        <w:noProof/>
        <w:lang w:eastAsia="pt-B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3.2pt;margin-top:9.3pt;width:515.05pt;height:66.75pt;z-index:251659264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Look w:val="01E0"/>
                </w:tblPr>
                <w:tblGrid>
                  <w:gridCol w:w="1560"/>
                  <w:gridCol w:w="5388"/>
                  <w:gridCol w:w="2976"/>
                </w:tblGrid>
                <w:tr w:rsidR="00102AD0">
                  <w:trPr>
                    <w:trHeight w:val="1314"/>
                  </w:trPr>
                  <w:tc>
                    <w:tcPr>
                      <w:tcW w:w="1560" w:type="dxa"/>
                    </w:tcPr>
                    <w:p w:rsidR="00102AD0" w:rsidRDefault="00102AD0">
                      <w:pPr>
                        <w:pStyle w:val="TableParagraph"/>
                        <w:rPr>
                          <w:rFonts w:ascii="Times New Roman"/>
                          <w:sz w:val="24"/>
                        </w:rPr>
                      </w:pPr>
                    </w:p>
                  </w:tc>
                  <w:tc>
                    <w:tcPr>
                      <w:tcW w:w="5388" w:type="dxa"/>
                    </w:tcPr>
                    <w:p w:rsidR="008F3924" w:rsidRDefault="008F3924" w:rsidP="004F0E1B">
                      <w:pPr>
                        <w:pStyle w:val="TableParagraph"/>
                        <w:ind w:left="294" w:right="288"/>
                        <w:jc w:val="center"/>
                        <w:rPr>
                          <w:b/>
                          <w:sz w:val="28"/>
                        </w:rPr>
                      </w:pPr>
                    </w:p>
                    <w:p w:rsidR="00102AD0" w:rsidRDefault="00102AD0" w:rsidP="004F0E1B">
                      <w:pPr>
                        <w:pStyle w:val="TableParagraph"/>
                        <w:ind w:left="294" w:right="288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PROCESSO DE </w:t>
                      </w:r>
                      <w:r w:rsidRPr="004F0E1B">
                        <w:rPr>
                          <w:b/>
                          <w:sz w:val="28"/>
                        </w:rPr>
                        <w:t>ATIVAÇÃO</w:t>
                      </w:r>
                      <w:r>
                        <w:rPr>
                          <w:b/>
                          <w:sz w:val="28"/>
                        </w:rPr>
                        <w:t xml:space="preserve"> DE MODULO FISCAL ELETRONICO- MFE</w:t>
                      </w:r>
                    </w:p>
                  </w:tc>
                  <w:tc>
                    <w:tcPr>
                      <w:tcW w:w="2976" w:type="dxa"/>
                    </w:tcPr>
                    <w:p w:rsidR="008F3924" w:rsidRDefault="008F3924" w:rsidP="004F0E1B">
                      <w:pPr>
                        <w:pStyle w:val="TableParagraph"/>
                        <w:spacing w:before="2"/>
                        <w:ind w:left="105" w:right="215"/>
                      </w:pPr>
                    </w:p>
                    <w:p w:rsidR="00102AD0" w:rsidRDefault="00CE0F65" w:rsidP="00CE0F65">
                      <w:pPr>
                        <w:pStyle w:val="TableParagraph"/>
                        <w:spacing w:before="2"/>
                        <w:ind w:left="105" w:right="215"/>
                      </w:pPr>
                      <w:r>
                        <w:t>Data: 01/04/2019 Supervisor</w:t>
                      </w:r>
                      <w:r w:rsidR="00102AD0">
                        <w:t>:</w:t>
                      </w:r>
                      <w:r>
                        <w:t xml:space="preserve"> </w:t>
                      </w:r>
                      <w:r w:rsidR="00102AD0">
                        <w:t xml:space="preserve">Mauro </w:t>
                      </w:r>
                    </w:p>
                  </w:tc>
                </w:tr>
              </w:tbl>
              <w:p w:rsidR="00102AD0" w:rsidRDefault="00102AD0" w:rsidP="00102AD0">
                <w:pPr>
                  <w:pStyle w:val="Corpodetexto"/>
                </w:pPr>
              </w:p>
            </w:txbxContent>
          </v:textbox>
          <w10:wrap anchorx="page" anchory="page"/>
        </v:shape>
      </w:pict>
    </w:r>
    <w:r w:rsidR="00102AD0"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-539115</wp:posOffset>
          </wp:positionH>
          <wp:positionV relativeFrom="paragraph">
            <wp:posOffset>-319405</wp:posOffset>
          </wp:positionV>
          <wp:extent cx="977900" cy="723900"/>
          <wp:effectExtent l="19050" t="0" r="0" b="0"/>
          <wp:wrapSquare wrapText="bothSides"/>
          <wp:docPr id="3" name="Imagem 1" descr="Resultado de imagem para automaser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m para automaserv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90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9311E"/>
    <w:multiLevelType w:val="hybridMultilevel"/>
    <w:tmpl w:val="806C532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FB0D84"/>
    <w:multiLevelType w:val="hybridMultilevel"/>
    <w:tmpl w:val="76E6F73C"/>
    <w:lvl w:ilvl="0" w:tplc="530C6ED8">
      <w:numFmt w:val="bullet"/>
      <w:lvlText w:val=""/>
      <w:lvlJc w:val="left"/>
      <w:pPr>
        <w:ind w:left="1907" w:hanging="360"/>
      </w:pPr>
      <w:rPr>
        <w:rFonts w:ascii="Wingdings" w:eastAsia="Wingdings" w:hAnsi="Wingdings" w:cs="Wingdings" w:hint="default"/>
        <w:w w:val="99"/>
        <w:sz w:val="24"/>
        <w:szCs w:val="24"/>
        <w:lang w:val="pt-PT" w:eastAsia="pt-PT" w:bidi="pt-PT"/>
      </w:rPr>
    </w:lvl>
    <w:lvl w:ilvl="1" w:tplc="BBF2B0F2">
      <w:numFmt w:val="bullet"/>
      <w:lvlText w:val="•"/>
      <w:lvlJc w:val="left"/>
      <w:pPr>
        <w:ind w:left="2700" w:hanging="360"/>
      </w:pPr>
      <w:rPr>
        <w:rFonts w:hint="default"/>
        <w:lang w:val="pt-PT" w:eastAsia="pt-PT" w:bidi="pt-PT"/>
      </w:rPr>
    </w:lvl>
    <w:lvl w:ilvl="2" w:tplc="CFFEB90A">
      <w:numFmt w:val="bullet"/>
      <w:lvlText w:val="•"/>
      <w:lvlJc w:val="left"/>
      <w:pPr>
        <w:ind w:left="3501" w:hanging="360"/>
      </w:pPr>
      <w:rPr>
        <w:rFonts w:hint="default"/>
        <w:lang w:val="pt-PT" w:eastAsia="pt-PT" w:bidi="pt-PT"/>
      </w:rPr>
    </w:lvl>
    <w:lvl w:ilvl="3" w:tplc="42181670">
      <w:numFmt w:val="bullet"/>
      <w:lvlText w:val="•"/>
      <w:lvlJc w:val="left"/>
      <w:pPr>
        <w:ind w:left="4302" w:hanging="360"/>
      </w:pPr>
      <w:rPr>
        <w:rFonts w:hint="default"/>
        <w:lang w:val="pt-PT" w:eastAsia="pt-PT" w:bidi="pt-PT"/>
      </w:rPr>
    </w:lvl>
    <w:lvl w:ilvl="4" w:tplc="42C4B798">
      <w:numFmt w:val="bullet"/>
      <w:lvlText w:val="•"/>
      <w:lvlJc w:val="left"/>
      <w:pPr>
        <w:ind w:left="5103" w:hanging="360"/>
      </w:pPr>
      <w:rPr>
        <w:rFonts w:hint="default"/>
        <w:lang w:val="pt-PT" w:eastAsia="pt-PT" w:bidi="pt-PT"/>
      </w:rPr>
    </w:lvl>
    <w:lvl w:ilvl="5" w:tplc="B8DEAF08">
      <w:numFmt w:val="bullet"/>
      <w:lvlText w:val="•"/>
      <w:lvlJc w:val="left"/>
      <w:pPr>
        <w:ind w:left="5904" w:hanging="360"/>
      </w:pPr>
      <w:rPr>
        <w:rFonts w:hint="default"/>
        <w:lang w:val="pt-PT" w:eastAsia="pt-PT" w:bidi="pt-PT"/>
      </w:rPr>
    </w:lvl>
    <w:lvl w:ilvl="6" w:tplc="47D8BBA2">
      <w:numFmt w:val="bullet"/>
      <w:lvlText w:val="•"/>
      <w:lvlJc w:val="left"/>
      <w:pPr>
        <w:ind w:left="6705" w:hanging="360"/>
      </w:pPr>
      <w:rPr>
        <w:rFonts w:hint="default"/>
        <w:lang w:val="pt-PT" w:eastAsia="pt-PT" w:bidi="pt-PT"/>
      </w:rPr>
    </w:lvl>
    <w:lvl w:ilvl="7" w:tplc="ECDAF07A">
      <w:numFmt w:val="bullet"/>
      <w:lvlText w:val="•"/>
      <w:lvlJc w:val="left"/>
      <w:pPr>
        <w:ind w:left="7506" w:hanging="360"/>
      </w:pPr>
      <w:rPr>
        <w:rFonts w:hint="default"/>
        <w:lang w:val="pt-PT" w:eastAsia="pt-PT" w:bidi="pt-PT"/>
      </w:rPr>
    </w:lvl>
    <w:lvl w:ilvl="8" w:tplc="2E886538">
      <w:numFmt w:val="bullet"/>
      <w:lvlText w:val="•"/>
      <w:lvlJc w:val="left"/>
      <w:pPr>
        <w:ind w:left="8307" w:hanging="360"/>
      </w:pPr>
      <w:rPr>
        <w:rFonts w:hint="default"/>
        <w:lang w:val="pt-PT" w:eastAsia="pt-PT" w:bidi="pt-PT"/>
      </w:rPr>
    </w:lvl>
  </w:abstractNum>
  <w:abstractNum w:abstractNumId="2">
    <w:nsid w:val="4385135B"/>
    <w:multiLevelType w:val="hybridMultilevel"/>
    <w:tmpl w:val="6290A954"/>
    <w:lvl w:ilvl="0" w:tplc="2AD46512">
      <w:numFmt w:val="bullet"/>
      <w:lvlText w:val=""/>
      <w:lvlJc w:val="left"/>
      <w:pPr>
        <w:ind w:left="1440" w:hanging="360"/>
      </w:pPr>
      <w:rPr>
        <w:rFonts w:ascii="Wingdings" w:eastAsia="Wingdings" w:hAnsi="Wingdings" w:cs="Wingdings" w:hint="default"/>
        <w:w w:val="100"/>
        <w:sz w:val="22"/>
        <w:szCs w:val="22"/>
        <w:lang w:val="pt-PT" w:eastAsia="pt-PT" w:bidi="pt-P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8692108"/>
    <w:multiLevelType w:val="hybridMultilevel"/>
    <w:tmpl w:val="F4C49882"/>
    <w:lvl w:ilvl="0" w:tplc="2D241944">
      <w:numFmt w:val="bullet"/>
      <w:lvlText w:val=""/>
      <w:lvlJc w:val="left"/>
      <w:pPr>
        <w:ind w:left="823" w:hanging="360"/>
      </w:pPr>
      <w:rPr>
        <w:rFonts w:ascii="Wingdings" w:eastAsia="Wingdings" w:hAnsi="Wingdings" w:cs="Wingdings" w:hint="default"/>
        <w:w w:val="100"/>
        <w:sz w:val="22"/>
        <w:szCs w:val="22"/>
        <w:lang w:val="pt-PT" w:eastAsia="pt-PT" w:bidi="pt-PT"/>
      </w:rPr>
    </w:lvl>
    <w:lvl w:ilvl="1" w:tplc="ACD62A44">
      <w:numFmt w:val="bullet"/>
      <w:lvlText w:val="•"/>
      <w:lvlJc w:val="left"/>
      <w:pPr>
        <w:ind w:left="1728" w:hanging="360"/>
      </w:pPr>
      <w:rPr>
        <w:rFonts w:hint="default"/>
        <w:lang w:val="pt-PT" w:eastAsia="pt-PT" w:bidi="pt-PT"/>
      </w:rPr>
    </w:lvl>
    <w:lvl w:ilvl="2" w:tplc="B914CFDE">
      <w:numFmt w:val="bullet"/>
      <w:lvlText w:val="•"/>
      <w:lvlJc w:val="left"/>
      <w:pPr>
        <w:ind w:left="2637" w:hanging="360"/>
      </w:pPr>
      <w:rPr>
        <w:rFonts w:hint="default"/>
        <w:lang w:val="pt-PT" w:eastAsia="pt-PT" w:bidi="pt-PT"/>
      </w:rPr>
    </w:lvl>
    <w:lvl w:ilvl="3" w:tplc="00B441F4">
      <w:numFmt w:val="bullet"/>
      <w:lvlText w:val="•"/>
      <w:lvlJc w:val="left"/>
      <w:pPr>
        <w:ind w:left="3546" w:hanging="360"/>
      </w:pPr>
      <w:rPr>
        <w:rFonts w:hint="default"/>
        <w:lang w:val="pt-PT" w:eastAsia="pt-PT" w:bidi="pt-PT"/>
      </w:rPr>
    </w:lvl>
    <w:lvl w:ilvl="4" w:tplc="7D00E394">
      <w:numFmt w:val="bullet"/>
      <w:lvlText w:val="•"/>
      <w:lvlJc w:val="left"/>
      <w:pPr>
        <w:ind w:left="4455" w:hanging="360"/>
      </w:pPr>
      <w:rPr>
        <w:rFonts w:hint="default"/>
        <w:lang w:val="pt-PT" w:eastAsia="pt-PT" w:bidi="pt-PT"/>
      </w:rPr>
    </w:lvl>
    <w:lvl w:ilvl="5" w:tplc="4CD86FDA">
      <w:numFmt w:val="bullet"/>
      <w:lvlText w:val="•"/>
      <w:lvlJc w:val="left"/>
      <w:pPr>
        <w:ind w:left="5364" w:hanging="360"/>
      </w:pPr>
      <w:rPr>
        <w:rFonts w:hint="default"/>
        <w:lang w:val="pt-PT" w:eastAsia="pt-PT" w:bidi="pt-PT"/>
      </w:rPr>
    </w:lvl>
    <w:lvl w:ilvl="6" w:tplc="78DE7346">
      <w:numFmt w:val="bullet"/>
      <w:lvlText w:val="•"/>
      <w:lvlJc w:val="left"/>
      <w:pPr>
        <w:ind w:left="6273" w:hanging="360"/>
      </w:pPr>
      <w:rPr>
        <w:rFonts w:hint="default"/>
        <w:lang w:val="pt-PT" w:eastAsia="pt-PT" w:bidi="pt-PT"/>
      </w:rPr>
    </w:lvl>
    <w:lvl w:ilvl="7" w:tplc="B47ED314">
      <w:numFmt w:val="bullet"/>
      <w:lvlText w:val="•"/>
      <w:lvlJc w:val="left"/>
      <w:pPr>
        <w:ind w:left="7182" w:hanging="360"/>
      </w:pPr>
      <w:rPr>
        <w:rFonts w:hint="default"/>
        <w:lang w:val="pt-PT" w:eastAsia="pt-PT" w:bidi="pt-PT"/>
      </w:rPr>
    </w:lvl>
    <w:lvl w:ilvl="8" w:tplc="5868EB38">
      <w:numFmt w:val="bullet"/>
      <w:lvlText w:val="•"/>
      <w:lvlJc w:val="left"/>
      <w:pPr>
        <w:ind w:left="8091" w:hanging="360"/>
      </w:pPr>
      <w:rPr>
        <w:rFonts w:hint="default"/>
        <w:lang w:val="pt-PT" w:eastAsia="pt-PT" w:bidi="pt-PT"/>
      </w:rPr>
    </w:lvl>
  </w:abstractNum>
  <w:abstractNum w:abstractNumId="4">
    <w:nsid w:val="4A6E2F04"/>
    <w:multiLevelType w:val="hybridMultilevel"/>
    <w:tmpl w:val="F742657C"/>
    <w:lvl w:ilvl="0" w:tplc="0416000D">
      <w:start w:val="1"/>
      <w:numFmt w:val="bullet"/>
      <w:lvlText w:val=""/>
      <w:lvlJc w:val="left"/>
      <w:pPr>
        <w:ind w:left="17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1" w:hanging="360"/>
      </w:pPr>
      <w:rPr>
        <w:rFonts w:ascii="Wingdings" w:hAnsi="Wingdings" w:hint="default"/>
      </w:rPr>
    </w:lvl>
  </w:abstractNum>
  <w:abstractNum w:abstractNumId="5">
    <w:nsid w:val="4A7D57A4"/>
    <w:multiLevelType w:val="hybridMultilevel"/>
    <w:tmpl w:val="E1480724"/>
    <w:lvl w:ilvl="0" w:tplc="2AD46512">
      <w:numFmt w:val="bullet"/>
      <w:lvlText w:val=""/>
      <w:lvlJc w:val="left"/>
      <w:pPr>
        <w:ind w:left="981" w:hanging="428"/>
      </w:pPr>
      <w:rPr>
        <w:rFonts w:ascii="Wingdings" w:eastAsia="Wingdings" w:hAnsi="Wingdings" w:cs="Wingdings" w:hint="default"/>
        <w:w w:val="100"/>
        <w:sz w:val="22"/>
        <w:szCs w:val="22"/>
        <w:lang w:val="pt-PT" w:eastAsia="pt-PT" w:bidi="pt-PT"/>
      </w:rPr>
    </w:lvl>
    <w:lvl w:ilvl="1" w:tplc="E61C451A">
      <w:numFmt w:val="bullet"/>
      <w:lvlText w:val="•"/>
      <w:lvlJc w:val="left"/>
      <w:pPr>
        <w:ind w:left="1872" w:hanging="428"/>
      </w:pPr>
      <w:rPr>
        <w:rFonts w:hint="default"/>
        <w:lang w:val="pt-PT" w:eastAsia="pt-PT" w:bidi="pt-PT"/>
      </w:rPr>
    </w:lvl>
    <w:lvl w:ilvl="2" w:tplc="69B819A4">
      <w:numFmt w:val="bullet"/>
      <w:lvlText w:val="•"/>
      <w:lvlJc w:val="left"/>
      <w:pPr>
        <w:ind w:left="2765" w:hanging="428"/>
      </w:pPr>
      <w:rPr>
        <w:rFonts w:hint="default"/>
        <w:lang w:val="pt-PT" w:eastAsia="pt-PT" w:bidi="pt-PT"/>
      </w:rPr>
    </w:lvl>
    <w:lvl w:ilvl="3" w:tplc="0BAE5A3E">
      <w:numFmt w:val="bullet"/>
      <w:lvlText w:val="•"/>
      <w:lvlJc w:val="left"/>
      <w:pPr>
        <w:ind w:left="3658" w:hanging="428"/>
      </w:pPr>
      <w:rPr>
        <w:rFonts w:hint="default"/>
        <w:lang w:val="pt-PT" w:eastAsia="pt-PT" w:bidi="pt-PT"/>
      </w:rPr>
    </w:lvl>
    <w:lvl w:ilvl="4" w:tplc="6A5A8742">
      <w:numFmt w:val="bullet"/>
      <w:lvlText w:val="•"/>
      <w:lvlJc w:val="left"/>
      <w:pPr>
        <w:ind w:left="4551" w:hanging="428"/>
      </w:pPr>
      <w:rPr>
        <w:rFonts w:hint="default"/>
        <w:lang w:val="pt-PT" w:eastAsia="pt-PT" w:bidi="pt-PT"/>
      </w:rPr>
    </w:lvl>
    <w:lvl w:ilvl="5" w:tplc="83AE3E9A">
      <w:numFmt w:val="bullet"/>
      <w:lvlText w:val="•"/>
      <w:lvlJc w:val="left"/>
      <w:pPr>
        <w:ind w:left="5444" w:hanging="428"/>
      </w:pPr>
      <w:rPr>
        <w:rFonts w:hint="default"/>
        <w:lang w:val="pt-PT" w:eastAsia="pt-PT" w:bidi="pt-PT"/>
      </w:rPr>
    </w:lvl>
    <w:lvl w:ilvl="6" w:tplc="2960C626">
      <w:numFmt w:val="bullet"/>
      <w:lvlText w:val="•"/>
      <w:lvlJc w:val="left"/>
      <w:pPr>
        <w:ind w:left="6337" w:hanging="428"/>
      </w:pPr>
      <w:rPr>
        <w:rFonts w:hint="default"/>
        <w:lang w:val="pt-PT" w:eastAsia="pt-PT" w:bidi="pt-PT"/>
      </w:rPr>
    </w:lvl>
    <w:lvl w:ilvl="7" w:tplc="45D2E3DE">
      <w:numFmt w:val="bullet"/>
      <w:lvlText w:val="•"/>
      <w:lvlJc w:val="left"/>
      <w:pPr>
        <w:ind w:left="7230" w:hanging="428"/>
      </w:pPr>
      <w:rPr>
        <w:rFonts w:hint="default"/>
        <w:lang w:val="pt-PT" w:eastAsia="pt-PT" w:bidi="pt-PT"/>
      </w:rPr>
    </w:lvl>
    <w:lvl w:ilvl="8" w:tplc="4AB0B68E">
      <w:numFmt w:val="bullet"/>
      <w:lvlText w:val="•"/>
      <w:lvlJc w:val="left"/>
      <w:pPr>
        <w:ind w:left="8123" w:hanging="428"/>
      </w:pPr>
      <w:rPr>
        <w:rFonts w:hint="default"/>
        <w:lang w:val="pt-PT" w:eastAsia="pt-PT" w:bidi="pt-PT"/>
      </w:rPr>
    </w:lvl>
  </w:abstractNum>
  <w:abstractNum w:abstractNumId="6">
    <w:nsid w:val="5FEA6F1C"/>
    <w:multiLevelType w:val="hybridMultilevel"/>
    <w:tmpl w:val="BBECDE1E"/>
    <w:lvl w:ilvl="0" w:tplc="2AD46512">
      <w:numFmt w:val="bullet"/>
      <w:lvlText w:val=""/>
      <w:lvlJc w:val="left"/>
      <w:pPr>
        <w:ind w:left="720" w:hanging="360"/>
      </w:pPr>
      <w:rPr>
        <w:rFonts w:ascii="Wingdings" w:eastAsia="Wingdings" w:hAnsi="Wingdings" w:cs="Wingdings" w:hint="default"/>
        <w:w w:val="100"/>
        <w:sz w:val="22"/>
        <w:szCs w:val="22"/>
        <w:lang w:val="pt-PT" w:eastAsia="pt-PT" w:bidi="pt-P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A5622F"/>
    <w:multiLevelType w:val="hybridMultilevel"/>
    <w:tmpl w:val="EEFAA37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5604F80"/>
    <w:multiLevelType w:val="hybridMultilevel"/>
    <w:tmpl w:val="4F4C677A"/>
    <w:lvl w:ilvl="0" w:tplc="2AD46512">
      <w:numFmt w:val="bullet"/>
      <w:lvlText w:val=""/>
      <w:lvlJc w:val="left"/>
      <w:pPr>
        <w:ind w:left="2160" w:hanging="360"/>
      </w:pPr>
      <w:rPr>
        <w:rFonts w:ascii="Wingdings" w:eastAsia="Wingdings" w:hAnsi="Wingdings" w:cs="Wingdings" w:hint="default"/>
        <w:w w:val="100"/>
        <w:sz w:val="22"/>
        <w:szCs w:val="22"/>
        <w:lang w:val="pt-PT" w:eastAsia="pt-PT" w:bidi="pt-P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7"/>
  </w:num>
  <w:num w:numId="7">
    <w:abstractNumId w:val="2"/>
  </w:num>
  <w:num w:numId="8">
    <w:abstractNumId w:val="8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hdrShapeDefaults>
    <o:shapedefaults v:ext="edit" spidmax="921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31D3C"/>
    <w:rsid w:val="0004723D"/>
    <w:rsid w:val="00052CAE"/>
    <w:rsid w:val="00102AD0"/>
    <w:rsid w:val="001169EE"/>
    <w:rsid w:val="001A6E97"/>
    <w:rsid w:val="003541EA"/>
    <w:rsid w:val="004C3C07"/>
    <w:rsid w:val="004C642D"/>
    <w:rsid w:val="004D6394"/>
    <w:rsid w:val="005525D3"/>
    <w:rsid w:val="00562521"/>
    <w:rsid w:val="00593F85"/>
    <w:rsid w:val="005C2E79"/>
    <w:rsid w:val="006332A7"/>
    <w:rsid w:val="00645749"/>
    <w:rsid w:val="006E6491"/>
    <w:rsid w:val="00731D3C"/>
    <w:rsid w:val="00741D40"/>
    <w:rsid w:val="007C7B94"/>
    <w:rsid w:val="008945D3"/>
    <w:rsid w:val="008F3924"/>
    <w:rsid w:val="00964CF6"/>
    <w:rsid w:val="00986724"/>
    <w:rsid w:val="009B7014"/>
    <w:rsid w:val="009F51AE"/>
    <w:rsid w:val="00A40A39"/>
    <w:rsid w:val="00A86CCC"/>
    <w:rsid w:val="00AB2287"/>
    <w:rsid w:val="00AB37E8"/>
    <w:rsid w:val="00AF7189"/>
    <w:rsid w:val="00B80244"/>
    <w:rsid w:val="00B95610"/>
    <w:rsid w:val="00B96559"/>
    <w:rsid w:val="00BB2757"/>
    <w:rsid w:val="00C17895"/>
    <w:rsid w:val="00C332E4"/>
    <w:rsid w:val="00C346AF"/>
    <w:rsid w:val="00C75454"/>
    <w:rsid w:val="00C8194F"/>
    <w:rsid w:val="00C85BE5"/>
    <w:rsid w:val="00CE0F65"/>
    <w:rsid w:val="00D90FA5"/>
    <w:rsid w:val="00DF1F05"/>
    <w:rsid w:val="00E10579"/>
    <w:rsid w:val="00E26FE0"/>
    <w:rsid w:val="00ED28EA"/>
    <w:rsid w:val="00F96C30"/>
    <w:rsid w:val="00FB1C84"/>
    <w:rsid w:val="00FF10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545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31D3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731D3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731D3C"/>
    <w:rPr>
      <w:rFonts w:ascii="Calibri" w:eastAsia="Calibri" w:hAnsi="Calibri" w:cs="Calibri"/>
      <w:sz w:val="24"/>
      <w:szCs w:val="24"/>
      <w:lang w:val="pt-PT" w:eastAsia="pt-PT" w:bidi="pt-PT"/>
    </w:rPr>
  </w:style>
  <w:style w:type="paragraph" w:customStyle="1" w:styleId="TableParagraph">
    <w:name w:val="Table Paragraph"/>
    <w:basedOn w:val="Normal"/>
    <w:uiPriority w:val="1"/>
    <w:qFormat/>
    <w:rsid w:val="00731D3C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lang w:val="pt-PT" w:eastAsia="pt-PT" w:bidi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31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31D3C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102A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102AD0"/>
  </w:style>
  <w:style w:type="paragraph" w:styleId="Rodap">
    <w:name w:val="footer"/>
    <w:basedOn w:val="Normal"/>
    <w:link w:val="RodapChar"/>
    <w:uiPriority w:val="99"/>
    <w:semiHidden/>
    <w:unhideWhenUsed/>
    <w:rsid w:val="00102A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102AD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cfe.sefaz.ce.gov.br/mfe%23/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</TotalTime>
  <Pages>6</Pages>
  <Words>661</Words>
  <Characters>3573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Mauro Jr</dc:creator>
  <cp:lastModifiedBy>Mauro Jr</cp:lastModifiedBy>
  <cp:revision>20</cp:revision>
  <dcterms:created xsi:type="dcterms:W3CDTF">2019-04-01T14:54:00Z</dcterms:created>
  <dcterms:modified xsi:type="dcterms:W3CDTF">2019-05-15T13:03:00Z</dcterms:modified>
</cp:coreProperties>
</file>